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33A3" w14:textId="77777777" w:rsidR="00704C92" w:rsidRPr="00667DFB" w:rsidRDefault="00704C92">
      <w:pPr>
        <w:spacing w:after="0"/>
        <w:jc w:val="right"/>
        <w:rPr>
          <w:b/>
          <w:color w:val="000000"/>
          <w:sz w:val="24"/>
          <w:szCs w:val="24"/>
          <w:lang w:val="ro-RO"/>
        </w:rPr>
      </w:pPr>
    </w:p>
    <w:p w14:paraId="0DA1CA89" w14:textId="77777777" w:rsidR="00704C92" w:rsidRPr="00667DFB" w:rsidRDefault="00704C92">
      <w:pPr>
        <w:spacing w:after="0"/>
        <w:rPr>
          <w:color w:val="000000"/>
          <w:sz w:val="24"/>
          <w:szCs w:val="24"/>
          <w:lang w:val="ro-RO"/>
        </w:rPr>
      </w:pPr>
    </w:p>
    <w:p w14:paraId="12E3A6D7" w14:textId="77777777" w:rsidR="00704C92" w:rsidRPr="00667DFB" w:rsidRDefault="00704C92">
      <w:pPr>
        <w:tabs>
          <w:tab w:val="left" w:pos="2282"/>
        </w:tabs>
        <w:spacing w:after="0"/>
        <w:rPr>
          <w:color w:val="000000"/>
          <w:sz w:val="36"/>
          <w:szCs w:val="36"/>
          <w:lang w:val="ro-RO"/>
        </w:rPr>
      </w:pPr>
    </w:p>
    <w:p w14:paraId="42843B01" w14:textId="77777777" w:rsidR="00704C92" w:rsidRPr="00667DFB" w:rsidRDefault="00704C92">
      <w:pPr>
        <w:tabs>
          <w:tab w:val="left" w:pos="2282"/>
        </w:tabs>
        <w:spacing w:after="0"/>
        <w:rPr>
          <w:color w:val="000000"/>
          <w:sz w:val="36"/>
          <w:szCs w:val="36"/>
          <w:lang w:val="ro-RO"/>
        </w:rPr>
      </w:pPr>
    </w:p>
    <w:p w14:paraId="65D87857" w14:textId="77777777" w:rsidR="00704C92" w:rsidRPr="00667DFB" w:rsidRDefault="009576F1">
      <w:pPr>
        <w:widowControl w:val="0"/>
        <w:pBdr>
          <w:top w:val="nil"/>
          <w:left w:val="nil"/>
          <w:bottom w:val="nil"/>
          <w:right w:val="nil"/>
          <w:between w:val="nil"/>
        </w:pBdr>
        <w:spacing w:after="0"/>
        <w:jc w:val="center"/>
        <w:rPr>
          <w:b/>
          <w:color w:val="000000"/>
          <w:sz w:val="24"/>
          <w:szCs w:val="24"/>
          <w:lang w:val="ro-RO"/>
        </w:rPr>
      </w:pPr>
      <w:r w:rsidRPr="00667DFB">
        <w:rPr>
          <w:b/>
          <w:color w:val="000000"/>
          <w:sz w:val="48"/>
          <w:szCs w:val="48"/>
          <w:lang w:val="ro-RO"/>
        </w:rPr>
        <w:t>Regulamentul privind organizarea și desfășurarea procesului de admitere pentru programele de studii universitare de la ciclul de studii de masterat</w:t>
      </w:r>
    </w:p>
    <w:p w14:paraId="3C8D9FC9" w14:textId="77777777" w:rsidR="00704C92" w:rsidRPr="00667DFB" w:rsidRDefault="009576F1">
      <w:pPr>
        <w:tabs>
          <w:tab w:val="left" w:pos="2282"/>
        </w:tabs>
        <w:spacing w:after="0"/>
        <w:jc w:val="center"/>
        <w:rPr>
          <w:b/>
          <w:color w:val="000000"/>
          <w:sz w:val="36"/>
          <w:szCs w:val="36"/>
          <w:lang w:val="ro-RO"/>
        </w:rPr>
      </w:pPr>
      <w:r w:rsidRPr="00667DFB">
        <w:rPr>
          <w:b/>
          <w:color w:val="000000"/>
          <w:sz w:val="36"/>
          <w:szCs w:val="36"/>
          <w:lang w:val="ro-RO"/>
        </w:rPr>
        <w:t>Facultatea de Științe Politice, Filosofie și Științe ale Comunicării</w:t>
      </w:r>
    </w:p>
    <w:p w14:paraId="2037B75D" w14:textId="77777777" w:rsidR="00704C92" w:rsidRPr="00667DFB" w:rsidRDefault="009576F1">
      <w:pPr>
        <w:tabs>
          <w:tab w:val="left" w:pos="2282"/>
        </w:tabs>
        <w:spacing w:after="0"/>
        <w:jc w:val="center"/>
        <w:rPr>
          <w:b/>
          <w:i/>
          <w:color w:val="000000"/>
          <w:sz w:val="36"/>
          <w:szCs w:val="36"/>
          <w:lang w:val="ro-RO"/>
        </w:rPr>
      </w:pPr>
      <w:r w:rsidRPr="00667DFB">
        <w:rPr>
          <w:b/>
          <w:i/>
          <w:color w:val="000000"/>
          <w:sz w:val="36"/>
          <w:szCs w:val="36"/>
          <w:lang w:val="ro-RO"/>
        </w:rPr>
        <w:t>Anul universitar 2023-2024</w:t>
      </w:r>
    </w:p>
    <w:p w14:paraId="1482405B" w14:textId="77777777" w:rsidR="00704C92" w:rsidRPr="00667DFB" w:rsidRDefault="00704C92">
      <w:pPr>
        <w:tabs>
          <w:tab w:val="left" w:pos="2282"/>
        </w:tabs>
        <w:spacing w:after="0"/>
        <w:jc w:val="center"/>
        <w:rPr>
          <w:b/>
          <w:color w:val="000000"/>
          <w:sz w:val="36"/>
          <w:szCs w:val="36"/>
          <w:lang w:val="ro-RO"/>
        </w:rPr>
      </w:pPr>
    </w:p>
    <w:p w14:paraId="63EBA72B" w14:textId="77777777" w:rsidR="00704C92" w:rsidRPr="00667DFB" w:rsidRDefault="009576F1">
      <w:pPr>
        <w:tabs>
          <w:tab w:val="left" w:pos="2282"/>
        </w:tabs>
        <w:spacing w:after="0"/>
        <w:jc w:val="center"/>
        <w:rPr>
          <w:b/>
          <w:color w:val="000000"/>
          <w:sz w:val="36"/>
          <w:szCs w:val="36"/>
          <w:lang w:val="ro-RO"/>
        </w:rPr>
      </w:pPr>
      <w:r w:rsidRPr="00667DFB">
        <w:rPr>
          <w:b/>
          <w:color w:val="000000"/>
          <w:sz w:val="36"/>
          <w:szCs w:val="36"/>
          <w:lang w:val="ro-RO"/>
        </w:rPr>
        <w:t>The regulation for organizing the admission process for the master degree study programs</w:t>
      </w:r>
    </w:p>
    <w:p w14:paraId="6278FABB" w14:textId="77777777" w:rsidR="00704C92" w:rsidRPr="00667DFB" w:rsidRDefault="009576F1">
      <w:pPr>
        <w:tabs>
          <w:tab w:val="left" w:pos="2282"/>
        </w:tabs>
        <w:spacing w:after="0"/>
        <w:jc w:val="center"/>
        <w:rPr>
          <w:b/>
          <w:color w:val="000000"/>
          <w:sz w:val="28"/>
          <w:szCs w:val="28"/>
          <w:lang w:val="ro-RO"/>
        </w:rPr>
      </w:pPr>
      <w:r w:rsidRPr="00667DFB">
        <w:rPr>
          <w:b/>
          <w:color w:val="000000"/>
          <w:sz w:val="28"/>
          <w:szCs w:val="28"/>
          <w:lang w:val="ro-RO"/>
        </w:rPr>
        <w:t>Faculty of Political Sciences, Philosophy and Communication Sciences.</w:t>
      </w:r>
    </w:p>
    <w:p w14:paraId="5637B72B" w14:textId="77777777" w:rsidR="00704C92" w:rsidRPr="00667DFB" w:rsidRDefault="009576F1">
      <w:pPr>
        <w:tabs>
          <w:tab w:val="left" w:pos="2282"/>
        </w:tabs>
        <w:spacing w:after="0"/>
        <w:jc w:val="center"/>
        <w:rPr>
          <w:b/>
          <w:i/>
          <w:color w:val="000000"/>
          <w:sz w:val="52"/>
          <w:szCs w:val="52"/>
          <w:lang w:val="ro-RO"/>
        </w:rPr>
      </w:pPr>
      <w:r w:rsidRPr="00667DFB">
        <w:rPr>
          <w:b/>
          <w:i/>
          <w:color w:val="000000"/>
          <w:sz w:val="36"/>
          <w:szCs w:val="36"/>
          <w:lang w:val="ro-RO"/>
        </w:rPr>
        <w:t>Academic year 2023-2024</w:t>
      </w:r>
    </w:p>
    <w:tbl>
      <w:tblPr>
        <w:tblStyle w:val="a"/>
        <w:tblW w:w="10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5670"/>
        <w:gridCol w:w="2943"/>
      </w:tblGrid>
      <w:tr w:rsidR="00133B65" w:rsidRPr="00133B65" w14:paraId="2A561777" w14:textId="77777777" w:rsidTr="00191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6" w:type="dxa"/>
            <w:gridSpan w:val="3"/>
          </w:tcPr>
          <w:p w14:paraId="327AC14B" w14:textId="77777777" w:rsidR="00704C92" w:rsidRPr="00133B65" w:rsidRDefault="00704C92">
            <w:pPr>
              <w:tabs>
                <w:tab w:val="left" w:pos="2282"/>
              </w:tabs>
              <w:jc w:val="center"/>
              <w:rPr>
                <w:rFonts w:cs="Calibri"/>
                <w:color w:val="auto"/>
                <w:sz w:val="24"/>
                <w:szCs w:val="24"/>
                <w:lang w:val="ro-RO"/>
              </w:rPr>
            </w:pPr>
          </w:p>
        </w:tc>
      </w:tr>
      <w:tr w:rsidR="00133B65" w:rsidRPr="00133B65" w14:paraId="19684FDB" w14:textId="77777777" w:rsidTr="0019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left w:val="single" w:sz="4" w:space="0" w:color="4F81BD"/>
              <w:bottom w:val="single" w:sz="4" w:space="0" w:color="4F81BD"/>
              <w:right w:val="single" w:sz="4" w:space="0" w:color="4F81BD"/>
            </w:tcBorders>
            <w:vAlign w:val="center"/>
          </w:tcPr>
          <w:p w14:paraId="43CEF311" w14:textId="77777777" w:rsidR="00704C92" w:rsidRPr="00133B65" w:rsidRDefault="009576F1">
            <w:pPr>
              <w:tabs>
                <w:tab w:val="left" w:pos="2282"/>
              </w:tabs>
              <w:jc w:val="center"/>
              <w:rPr>
                <w:rFonts w:cs="Calibri"/>
                <w:color w:val="auto"/>
                <w:sz w:val="24"/>
                <w:szCs w:val="24"/>
                <w:lang w:val="ro-RO"/>
              </w:rPr>
            </w:pPr>
            <w:r w:rsidRPr="00133B65">
              <w:rPr>
                <w:rFonts w:cs="Calibri"/>
                <w:color w:val="auto"/>
                <w:sz w:val="24"/>
                <w:szCs w:val="24"/>
                <w:lang w:val="ro-RO"/>
              </w:rPr>
              <w:t>Elaborat:</w:t>
            </w:r>
          </w:p>
        </w:tc>
        <w:tc>
          <w:tcPr>
            <w:tcW w:w="5670" w:type="dxa"/>
            <w:tcBorders>
              <w:top w:val="single" w:sz="4" w:space="0" w:color="4F81BD"/>
              <w:left w:val="single" w:sz="4" w:space="0" w:color="4F81BD"/>
              <w:bottom w:val="single" w:sz="4" w:space="0" w:color="4F81BD"/>
              <w:right w:val="single" w:sz="4" w:space="0" w:color="4F81BD"/>
            </w:tcBorders>
            <w:vAlign w:val="center"/>
          </w:tcPr>
          <w:p w14:paraId="754FADE9" w14:textId="76C21DCF" w:rsidR="00704C92" w:rsidRPr="00133B65" w:rsidRDefault="009576F1">
            <w:pPr>
              <w:tabs>
                <w:tab w:val="left" w:pos="2282"/>
              </w:tabs>
              <w:cnfStyle w:val="000000100000" w:firstRow="0" w:lastRow="0" w:firstColumn="0" w:lastColumn="0" w:oddVBand="0" w:evenVBand="0" w:oddHBand="1" w:evenHBand="0" w:firstRowFirstColumn="0" w:firstRowLastColumn="0" w:lastRowFirstColumn="0" w:lastRowLastColumn="0"/>
              <w:rPr>
                <w:rFonts w:cs="Calibri"/>
                <w:color w:val="auto"/>
                <w:sz w:val="24"/>
                <w:szCs w:val="24"/>
                <w:lang w:val="ro-RO"/>
              </w:rPr>
            </w:pPr>
            <w:r w:rsidRPr="00133B65">
              <w:rPr>
                <w:color w:val="auto"/>
                <w:sz w:val="24"/>
                <w:szCs w:val="24"/>
                <w:lang w:val="ro-RO"/>
              </w:rPr>
              <w:t>Prodecan, lect.</w:t>
            </w:r>
            <w:r w:rsidR="00E72952" w:rsidRPr="00133B65">
              <w:rPr>
                <w:color w:val="auto"/>
                <w:sz w:val="24"/>
                <w:szCs w:val="24"/>
                <w:lang w:val="ro-RO"/>
              </w:rPr>
              <w:t xml:space="preserve"> </w:t>
            </w:r>
            <w:r w:rsidRPr="00133B65">
              <w:rPr>
                <w:color w:val="auto"/>
                <w:sz w:val="24"/>
                <w:szCs w:val="24"/>
                <w:lang w:val="ro-RO"/>
              </w:rPr>
              <w:t>univ.</w:t>
            </w:r>
            <w:r w:rsidR="00E72952" w:rsidRPr="00133B65">
              <w:rPr>
                <w:color w:val="auto"/>
                <w:sz w:val="24"/>
                <w:szCs w:val="24"/>
                <w:lang w:val="ro-RO"/>
              </w:rPr>
              <w:t xml:space="preserve"> </w:t>
            </w:r>
            <w:r w:rsidRPr="00133B65">
              <w:rPr>
                <w:color w:val="auto"/>
                <w:sz w:val="24"/>
                <w:szCs w:val="24"/>
                <w:lang w:val="ro-RO"/>
              </w:rPr>
              <w:t>dr. Mihai Murariu</w:t>
            </w:r>
          </w:p>
        </w:tc>
        <w:tc>
          <w:tcPr>
            <w:tcW w:w="2943" w:type="dxa"/>
            <w:tcBorders>
              <w:top w:val="single" w:sz="4" w:space="0" w:color="4F81BD"/>
              <w:left w:val="single" w:sz="4" w:space="0" w:color="4F81BD"/>
              <w:bottom w:val="single" w:sz="4" w:space="0" w:color="4F81BD"/>
              <w:right w:val="single" w:sz="4" w:space="0" w:color="4F81BD"/>
            </w:tcBorders>
            <w:vAlign w:val="center"/>
          </w:tcPr>
          <w:p w14:paraId="0CCFC294" w14:textId="77777777" w:rsidR="00704C92" w:rsidRPr="00133B65" w:rsidRDefault="00704C92">
            <w:pPr>
              <w:tabs>
                <w:tab w:val="left" w:pos="2282"/>
              </w:tabs>
              <w:cnfStyle w:val="000000100000" w:firstRow="0" w:lastRow="0" w:firstColumn="0" w:lastColumn="0" w:oddVBand="0" w:evenVBand="0" w:oddHBand="1" w:evenHBand="0" w:firstRowFirstColumn="0" w:firstRowLastColumn="0" w:lastRowFirstColumn="0" w:lastRowLastColumn="0"/>
              <w:rPr>
                <w:rFonts w:cs="Calibri"/>
                <w:color w:val="auto"/>
                <w:sz w:val="24"/>
                <w:szCs w:val="24"/>
                <w:lang w:val="ro-RO"/>
              </w:rPr>
            </w:pPr>
          </w:p>
        </w:tc>
      </w:tr>
      <w:tr w:rsidR="00133B65" w:rsidRPr="00133B65" w14:paraId="22CB977B" w14:textId="77777777" w:rsidTr="0019192F">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4F81BD"/>
              <w:bottom w:val="single" w:sz="4" w:space="0" w:color="4F81BD"/>
              <w:right w:val="single" w:sz="4" w:space="0" w:color="4F81BD"/>
            </w:tcBorders>
            <w:vAlign w:val="center"/>
          </w:tcPr>
          <w:p w14:paraId="51CC3EDA" w14:textId="77777777" w:rsidR="00704C92" w:rsidRPr="00133B65" w:rsidRDefault="009576F1">
            <w:pPr>
              <w:tabs>
                <w:tab w:val="left" w:pos="2282"/>
              </w:tabs>
              <w:jc w:val="center"/>
              <w:rPr>
                <w:color w:val="auto"/>
                <w:sz w:val="24"/>
                <w:szCs w:val="24"/>
                <w:lang w:val="ro-RO"/>
              </w:rPr>
            </w:pPr>
            <w:r w:rsidRPr="00133B65">
              <w:rPr>
                <w:color w:val="auto"/>
                <w:sz w:val="24"/>
                <w:szCs w:val="24"/>
                <w:lang w:val="ro-RO"/>
              </w:rPr>
              <w:t>Verificat:</w:t>
            </w:r>
          </w:p>
        </w:tc>
        <w:tc>
          <w:tcPr>
            <w:tcW w:w="5670" w:type="dxa"/>
            <w:tcBorders>
              <w:top w:val="single" w:sz="4" w:space="0" w:color="4F81BD"/>
              <w:left w:val="single" w:sz="4" w:space="0" w:color="4F81BD"/>
              <w:bottom w:val="single" w:sz="4" w:space="0" w:color="4F81BD"/>
              <w:right w:val="single" w:sz="4" w:space="0" w:color="4F81BD"/>
            </w:tcBorders>
            <w:vAlign w:val="center"/>
          </w:tcPr>
          <w:p w14:paraId="2394172D" w14:textId="77777777" w:rsidR="00704C92" w:rsidRPr="00133B65" w:rsidRDefault="009576F1">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i/>
                <w:color w:val="auto"/>
                <w:sz w:val="24"/>
                <w:szCs w:val="24"/>
                <w:lang w:val="ro-RO"/>
              </w:rPr>
            </w:pPr>
            <w:r w:rsidRPr="00133B65">
              <w:rPr>
                <w:i/>
                <w:color w:val="auto"/>
                <w:sz w:val="24"/>
                <w:szCs w:val="24"/>
                <w:lang w:val="ro-RO"/>
              </w:rPr>
              <w:t>Prorector strategie academică și relația cu studenții</w:t>
            </w:r>
          </w:p>
          <w:p w14:paraId="0349D4FF" w14:textId="77777777" w:rsidR="00704C92" w:rsidRPr="00133B65" w:rsidRDefault="009576F1">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color w:val="auto"/>
                <w:sz w:val="24"/>
                <w:szCs w:val="24"/>
                <w:lang w:val="ro-RO"/>
              </w:rPr>
            </w:pPr>
            <w:r w:rsidRPr="00133B65">
              <w:rPr>
                <w:color w:val="auto"/>
                <w:sz w:val="24"/>
                <w:szCs w:val="24"/>
                <w:lang w:val="ro-RO"/>
              </w:rPr>
              <w:t>Conf. univ. dr. Mădălin BUNOIU</w:t>
            </w:r>
          </w:p>
          <w:p w14:paraId="427CDE3A" w14:textId="77777777" w:rsidR="00704C92" w:rsidRPr="00133B65" w:rsidRDefault="009576F1">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i/>
                <w:color w:val="auto"/>
                <w:sz w:val="24"/>
                <w:szCs w:val="24"/>
                <w:lang w:val="ro-RO"/>
              </w:rPr>
            </w:pPr>
            <w:r w:rsidRPr="00133B65">
              <w:rPr>
                <w:i/>
                <w:color w:val="auto"/>
                <w:sz w:val="24"/>
                <w:szCs w:val="24"/>
                <w:lang w:val="ro-RO"/>
              </w:rPr>
              <w:t>Director Departamentul pentru Managementul Calității</w:t>
            </w:r>
          </w:p>
          <w:p w14:paraId="4B663BA0" w14:textId="77777777" w:rsidR="00704C92" w:rsidRPr="00133B65" w:rsidRDefault="009576F1">
            <w:pPr>
              <w:tabs>
                <w:tab w:val="left" w:pos="2282"/>
              </w:tabs>
              <w:cnfStyle w:val="000000000000" w:firstRow="0" w:lastRow="0" w:firstColumn="0" w:lastColumn="0" w:oddVBand="0" w:evenVBand="0" w:oddHBand="0" w:evenHBand="0" w:firstRowFirstColumn="0" w:firstRowLastColumn="0" w:lastRowFirstColumn="0" w:lastRowLastColumn="0"/>
              <w:rPr>
                <w:color w:val="auto"/>
                <w:sz w:val="24"/>
                <w:szCs w:val="24"/>
                <w:highlight w:val="yellow"/>
                <w:lang w:val="ro-RO"/>
              </w:rPr>
            </w:pPr>
            <w:r w:rsidRPr="00133B65">
              <w:rPr>
                <w:color w:val="auto"/>
                <w:sz w:val="24"/>
                <w:szCs w:val="24"/>
                <w:lang w:val="ro-RO"/>
              </w:rPr>
              <w:t>Vlad D. CHERECHEȘ</w:t>
            </w:r>
          </w:p>
        </w:tc>
        <w:tc>
          <w:tcPr>
            <w:tcW w:w="2943" w:type="dxa"/>
            <w:tcBorders>
              <w:top w:val="single" w:sz="4" w:space="0" w:color="4F81BD"/>
              <w:left w:val="single" w:sz="4" w:space="0" w:color="4F81BD"/>
              <w:bottom w:val="single" w:sz="4" w:space="0" w:color="4F81BD"/>
              <w:right w:val="single" w:sz="4" w:space="0" w:color="4F81BD"/>
            </w:tcBorders>
            <w:vAlign w:val="center"/>
          </w:tcPr>
          <w:p w14:paraId="2C0A50D4" w14:textId="77777777" w:rsidR="00704C92" w:rsidRPr="00133B65" w:rsidRDefault="00704C92">
            <w:pPr>
              <w:tabs>
                <w:tab w:val="left" w:pos="2282"/>
              </w:tabs>
              <w:cnfStyle w:val="000000000000" w:firstRow="0" w:lastRow="0" w:firstColumn="0" w:lastColumn="0" w:oddVBand="0" w:evenVBand="0" w:oddHBand="0" w:evenHBand="0" w:firstRowFirstColumn="0" w:firstRowLastColumn="0" w:lastRowFirstColumn="0" w:lastRowLastColumn="0"/>
              <w:rPr>
                <w:color w:val="auto"/>
                <w:sz w:val="24"/>
                <w:szCs w:val="24"/>
                <w:lang w:val="ro-RO"/>
              </w:rPr>
            </w:pPr>
          </w:p>
        </w:tc>
      </w:tr>
      <w:tr w:rsidR="00133B65" w:rsidRPr="00133B65" w14:paraId="38D4913C" w14:textId="77777777" w:rsidTr="0019192F">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4F81BD"/>
              <w:left w:val="single" w:sz="4" w:space="0" w:color="4F81BD"/>
              <w:bottom w:val="single" w:sz="4" w:space="0" w:color="000000"/>
              <w:right w:val="single" w:sz="4" w:space="0" w:color="4F81BD"/>
            </w:tcBorders>
            <w:vAlign w:val="center"/>
          </w:tcPr>
          <w:p w14:paraId="777F0194" w14:textId="77777777" w:rsidR="00704C92" w:rsidRPr="00133B65" w:rsidRDefault="009576F1">
            <w:pPr>
              <w:tabs>
                <w:tab w:val="left" w:pos="2282"/>
              </w:tabs>
              <w:jc w:val="center"/>
              <w:rPr>
                <w:color w:val="auto"/>
                <w:sz w:val="24"/>
                <w:szCs w:val="24"/>
                <w:lang w:val="ro-RO"/>
              </w:rPr>
            </w:pPr>
            <w:r w:rsidRPr="00133B65">
              <w:rPr>
                <w:color w:val="auto"/>
                <w:sz w:val="24"/>
                <w:szCs w:val="24"/>
                <w:lang w:val="ro-RO"/>
              </w:rPr>
              <w:t>Alte avize solicitate:</w:t>
            </w:r>
          </w:p>
        </w:tc>
        <w:tc>
          <w:tcPr>
            <w:tcW w:w="5670" w:type="dxa"/>
            <w:tcBorders>
              <w:top w:val="single" w:sz="4" w:space="0" w:color="4F81BD"/>
              <w:left w:val="single" w:sz="4" w:space="0" w:color="4F81BD"/>
              <w:bottom w:val="single" w:sz="4" w:space="0" w:color="000000"/>
              <w:right w:val="single" w:sz="4" w:space="0" w:color="4F81BD"/>
            </w:tcBorders>
            <w:vAlign w:val="center"/>
          </w:tcPr>
          <w:p w14:paraId="5E6C77EF" w14:textId="77777777" w:rsidR="00704C92" w:rsidRPr="00133B65" w:rsidRDefault="009576F1">
            <w:pPr>
              <w:tabs>
                <w:tab w:val="left" w:pos="2282"/>
              </w:tabs>
              <w:cnfStyle w:val="000000100000" w:firstRow="0" w:lastRow="0" w:firstColumn="0" w:lastColumn="0" w:oddVBand="0" w:evenVBand="0" w:oddHBand="1" w:evenHBand="0" w:firstRowFirstColumn="0" w:firstRowLastColumn="0" w:lastRowFirstColumn="0" w:lastRowLastColumn="0"/>
              <w:rPr>
                <w:color w:val="auto"/>
                <w:sz w:val="24"/>
                <w:szCs w:val="24"/>
                <w:lang w:val="ro-RO"/>
              </w:rPr>
            </w:pPr>
            <w:r w:rsidRPr="00133B65">
              <w:rPr>
                <w:color w:val="auto"/>
                <w:sz w:val="24"/>
                <w:szCs w:val="24"/>
                <w:lang w:val="ro-RO"/>
              </w:rPr>
              <w:t>Consiliul Facultății de Științe Politice, Filosofie și Științe ale Comunicării</w:t>
            </w:r>
          </w:p>
        </w:tc>
        <w:tc>
          <w:tcPr>
            <w:tcW w:w="2943" w:type="dxa"/>
            <w:tcBorders>
              <w:top w:val="single" w:sz="4" w:space="0" w:color="4F81BD"/>
              <w:left w:val="single" w:sz="4" w:space="0" w:color="4F81BD"/>
              <w:bottom w:val="single" w:sz="4" w:space="0" w:color="000000"/>
              <w:right w:val="single" w:sz="4" w:space="0" w:color="4F81BD"/>
            </w:tcBorders>
            <w:vAlign w:val="center"/>
          </w:tcPr>
          <w:p w14:paraId="0241FEB2" w14:textId="6CFCDE59" w:rsidR="00704C92" w:rsidRPr="00133B65" w:rsidRDefault="009576F1">
            <w:pPr>
              <w:tabs>
                <w:tab w:val="left" w:pos="2282"/>
              </w:tabs>
              <w:cnfStyle w:val="000000100000" w:firstRow="0" w:lastRow="0" w:firstColumn="0" w:lastColumn="0" w:oddVBand="0" w:evenVBand="0" w:oddHBand="1" w:evenHBand="0" w:firstRowFirstColumn="0" w:firstRowLastColumn="0" w:lastRowFirstColumn="0" w:lastRowLastColumn="0"/>
              <w:rPr>
                <w:color w:val="auto"/>
                <w:sz w:val="22"/>
                <w:szCs w:val="22"/>
                <w:lang w:val="ro-RO"/>
              </w:rPr>
            </w:pPr>
            <w:r w:rsidRPr="00133B65">
              <w:rPr>
                <w:rFonts w:cs="Calibri"/>
                <w:color w:val="auto"/>
                <w:sz w:val="24"/>
                <w:szCs w:val="24"/>
                <w:lang w:val="ro-RO"/>
              </w:rPr>
              <w:t xml:space="preserve">Hotărâre nr. </w:t>
            </w:r>
            <w:r w:rsidRPr="00133B65">
              <w:rPr>
                <w:color w:val="auto"/>
                <w:sz w:val="24"/>
                <w:szCs w:val="24"/>
                <w:lang w:val="ro-RO"/>
              </w:rPr>
              <w:t>12</w:t>
            </w:r>
            <w:r w:rsidRPr="00133B65">
              <w:rPr>
                <w:rFonts w:cs="Calibri"/>
                <w:color w:val="auto"/>
                <w:sz w:val="24"/>
                <w:szCs w:val="24"/>
                <w:lang w:val="ro-RO"/>
              </w:rPr>
              <w:t>/</w:t>
            </w:r>
            <w:r w:rsidRPr="00133B65">
              <w:rPr>
                <w:color w:val="auto"/>
                <w:sz w:val="24"/>
                <w:szCs w:val="24"/>
                <w:lang w:val="ro-RO"/>
              </w:rPr>
              <w:t>05.04.</w:t>
            </w:r>
            <w:r w:rsidRPr="00133B65">
              <w:rPr>
                <w:rFonts w:cs="Calibri"/>
                <w:color w:val="auto"/>
                <w:sz w:val="24"/>
                <w:szCs w:val="24"/>
                <w:lang w:val="ro-RO"/>
              </w:rPr>
              <w:t>2023</w:t>
            </w:r>
          </w:p>
        </w:tc>
      </w:tr>
      <w:tr w:rsidR="00133B65" w:rsidRPr="00133B65" w14:paraId="506EB292" w14:textId="77777777" w:rsidTr="0019192F">
        <w:trPr>
          <w:trHeight w:val="6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4F81BD"/>
              <w:left w:val="single" w:sz="4" w:space="0" w:color="4F81BD"/>
              <w:bottom w:val="single" w:sz="4" w:space="0" w:color="000000"/>
              <w:right w:val="single" w:sz="4" w:space="0" w:color="4F81BD"/>
            </w:tcBorders>
            <w:vAlign w:val="center"/>
          </w:tcPr>
          <w:p w14:paraId="4DD488D5" w14:textId="77777777" w:rsidR="00704C92" w:rsidRPr="00133B65" w:rsidRDefault="009576F1">
            <w:pPr>
              <w:tabs>
                <w:tab w:val="left" w:pos="2282"/>
              </w:tabs>
              <w:jc w:val="center"/>
              <w:rPr>
                <w:rFonts w:cs="Calibri"/>
                <w:color w:val="auto"/>
                <w:sz w:val="24"/>
                <w:szCs w:val="24"/>
                <w:lang w:val="ro-RO"/>
              </w:rPr>
            </w:pPr>
            <w:r w:rsidRPr="00133B65">
              <w:rPr>
                <w:rFonts w:cs="Calibri"/>
                <w:color w:val="auto"/>
                <w:sz w:val="24"/>
                <w:szCs w:val="24"/>
                <w:lang w:val="ro-RO"/>
              </w:rPr>
              <w:t>Avizat:</w:t>
            </w:r>
          </w:p>
        </w:tc>
        <w:tc>
          <w:tcPr>
            <w:tcW w:w="5670" w:type="dxa"/>
            <w:tcBorders>
              <w:top w:val="single" w:sz="4" w:space="0" w:color="4F81BD"/>
              <w:left w:val="single" w:sz="4" w:space="0" w:color="4F81BD"/>
              <w:bottom w:val="single" w:sz="4" w:space="0" w:color="000000"/>
              <w:right w:val="single" w:sz="4" w:space="0" w:color="4F81BD"/>
            </w:tcBorders>
            <w:vAlign w:val="center"/>
          </w:tcPr>
          <w:p w14:paraId="6D9242A5" w14:textId="77777777" w:rsidR="00704C92" w:rsidRPr="00133B65" w:rsidRDefault="009576F1">
            <w:pPr>
              <w:tabs>
                <w:tab w:val="left" w:pos="2282"/>
              </w:tabs>
              <w:cnfStyle w:val="000000000000" w:firstRow="0" w:lastRow="0" w:firstColumn="0" w:lastColumn="0" w:oddVBand="0" w:evenVBand="0" w:oddHBand="0" w:evenHBand="0" w:firstRowFirstColumn="0" w:firstRowLastColumn="0" w:lastRowFirstColumn="0" w:lastRowLastColumn="0"/>
              <w:rPr>
                <w:rFonts w:cs="Calibri"/>
                <w:color w:val="auto"/>
                <w:sz w:val="24"/>
                <w:szCs w:val="24"/>
                <w:lang w:val="ro-RO"/>
              </w:rPr>
            </w:pPr>
            <w:r w:rsidRPr="00133B65">
              <w:rPr>
                <w:rFonts w:cs="Calibri"/>
                <w:color w:val="auto"/>
                <w:sz w:val="24"/>
                <w:szCs w:val="24"/>
                <w:lang w:val="ro-RO"/>
              </w:rPr>
              <w:t>Consilier juridic: Anca CICIOU</w:t>
            </w:r>
          </w:p>
        </w:tc>
        <w:tc>
          <w:tcPr>
            <w:tcW w:w="2943" w:type="dxa"/>
            <w:tcBorders>
              <w:top w:val="single" w:sz="4" w:space="0" w:color="4F81BD"/>
              <w:left w:val="single" w:sz="4" w:space="0" w:color="4F81BD"/>
              <w:bottom w:val="single" w:sz="4" w:space="0" w:color="000000"/>
              <w:right w:val="single" w:sz="4" w:space="0" w:color="4F81BD"/>
            </w:tcBorders>
            <w:vAlign w:val="center"/>
          </w:tcPr>
          <w:p w14:paraId="1F13AA08" w14:textId="77777777" w:rsidR="00704C92" w:rsidRPr="00133B65" w:rsidRDefault="00704C92">
            <w:pPr>
              <w:tabs>
                <w:tab w:val="left" w:pos="2282"/>
              </w:tabs>
              <w:cnfStyle w:val="000000000000" w:firstRow="0" w:lastRow="0" w:firstColumn="0" w:lastColumn="0" w:oddVBand="0" w:evenVBand="0" w:oddHBand="0" w:evenHBand="0" w:firstRowFirstColumn="0" w:firstRowLastColumn="0" w:lastRowFirstColumn="0" w:lastRowLastColumn="0"/>
              <w:rPr>
                <w:rFonts w:cs="Calibri"/>
                <w:color w:val="auto"/>
                <w:sz w:val="24"/>
                <w:szCs w:val="24"/>
                <w:lang w:val="ro-RO"/>
              </w:rPr>
            </w:pPr>
          </w:p>
        </w:tc>
      </w:tr>
      <w:tr w:rsidR="00133B65" w:rsidRPr="00133B65" w14:paraId="431D9EE4" w14:textId="77777777" w:rsidTr="0019192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1C577AF" w14:textId="77777777" w:rsidR="00704C92" w:rsidRPr="00133B65" w:rsidRDefault="009576F1">
            <w:pPr>
              <w:tabs>
                <w:tab w:val="left" w:pos="1770"/>
              </w:tabs>
              <w:jc w:val="center"/>
              <w:rPr>
                <w:rFonts w:cs="Calibri"/>
                <w:color w:val="auto"/>
                <w:sz w:val="24"/>
                <w:szCs w:val="24"/>
                <w:lang w:val="ro-RO"/>
              </w:rPr>
            </w:pPr>
            <w:r w:rsidRPr="00133B65">
              <w:rPr>
                <w:rFonts w:cs="Calibri"/>
                <w:color w:val="auto"/>
                <w:sz w:val="24"/>
                <w:szCs w:val="24"/>
                <w:lang w:val="ro-RO"/>
              </w:rPr>
              <w:t>Avizat:</w:t>
            </w:r>
          </w:p>
        </w:tc>
        <w:tc>
          <w:tcPr>
            <w:tcW w:w="5670" w:type="dxa"/>
            <w:tcBorders>
              <w:right w:val="single" w:sz="4" w:space="0" w:color="4F81BD"/>
            </w:tcBorders>
            <w:vAlign w:val="center"/>
          </w:tcPr>
          <w:p w14:paraId="4F8D5CF3" w14:textId="77777777" w:rsidR="00704C92" w:rsidRPr="00133B65" w:rsidRDefault="009576F1">
            <w:pPr>
              <w:tabs>
                <w:tab w:val="left" w:pos="1770"/>
              </w:tabs>
              <w:cnfStyle w:val="000000100000" w:firstRow="0" w:lastRow="0" w:firstColumn="0" w:lastColumn="0" w:oddVBand="0" w:evenVBand="0" w:oddHBand="1" w:evenHBand="0" w:firstRowFirstColumn="0" w:firstRowLastColumn="0" w:lastRowFirstColumn="0" w:lastRowLastColumn="0"/>
              <w:rPr>
                <w:rFonts w:cs="Calibri"/>
                <w:b/>
                <w:color w:val="auto"/>
                <w:sz w:val="24"/>
                <w:szCs w:val="24"/>
                <w:lang w:val="ro-RO"/>
              </w:rPr>
            </w:pPr>
            <w:r w:rsidRPr="00133B65">
              <w:rPr>
                <w:rFonts w:cs="Calibri"/>
                <w:color w:val="auto"/>
                <w:sz w:val="24"/>
                <w:szCs w:val="24"/>
                <w:lang w:val="ro-RO"/>
              </w:rPr>
              <w:t>Consiliul de Administrație al UVT</w:t>
            </w:r>
          </w:p>
        </w:tc>
        <w:tc>
          <w:tcPr>
            <w:tcW w:w="2943" w:type="dxa"/>
            <w:tcBorders>
              <w:left w:val="single" w:sz="4" w:space="0" w:color="4F81BD"/>
            </w:tcBorders>
            <w:vAlign w:val="center"/>
          </w:tcPr>
          <w:p w14:paraId="7D33B116" w14:textId="5968A79C" w:rsidR="00704C92" w:rsidRPr="00133B65" w:rsidRDefault="009576F1">
            <w:pPr>
              <w:tabs>
                <w:tab w:val="left" w:pos="1770"/>
              </w:tabs>
              <w:cnfStyle w:val="000000100000" w:firstRow="0" w:lastRow="0" w:firstColumn="0" w:lastColumn="0" w:oddVBand="0" w:evenVBand="0" w:oddHBand="1" w:evenHBand="0" w:firstRowFirstColumn="0" w:firstRowLastColumn="0" w:lastRowFirstColumn="0" w:lastRowLastColumn="0"/>
              <w:rPr>
                <w:rFonts w:cs="Calibri"/>
                <w:color w:val="auto"/>
                <w:sz w:val="24"/>
                <w:szCs w:val="24"/>
                <w:lang w:val="ro-RO"/>
              </w:rPr>
            </w:pPr>
            <w:r w:rsidRPr="00133B65">
              <w:rPr>
                <w:rFonts w:cs="Calibri"/>
                <w:color w:val="auto"/>
                <w:sz w:val="24"/>
                <w:szCs w:val="24"/>
                <w:lang w:val="ro-RO"/>
              </w:rPr>
              <w:t xml:space="preserve">Hotărâre nr. </w:t>
            </w:r>
            <w:r w:rsidR="0019192F">
              <w:rPr>
                <w:rFonts w:cs="Calibri"/>
                <w:color w:val="auto"/>
                <w:sz w:val="24"/>
                <w:szCs w:val="24"/>
                <w:lang w:val="ro-RO"/>
              </w:rPr>
              <w:t>7</w:t>
            </w:r>
            <w:r w:rsidRPr="00133B65">
              <w:rPr>
                <w:rFonts w:cs="Calibri"/>
                <w:color w:val="auto"/>
                <w:sz w:val="24"/>
                <w:szCs w:val="24"/>
                <w:lang w:val="ro-RO"/>
              </w:rPr>
              <w:t>/</w:t>
            </w:r>
            <w:r w:rsidR="00DB44ED">
              <w:rPr>
                <w:rFonts w:cs="Calibri"/>
                <w:color w:val="auto"/>
                <w:sz w:val="24"/>
                <w:szCs w:val="24"/>
                <w:lang w:val="ro-RO"/>
              </w:rPr>
              <w:t>28.04.</w:t>
            </w:r>
            <w:r w:rsidRPr="00133B65">
              <w:rPr>
                <w:rFonts w:cs="Calibri"/>
                <w:color w:val="auto"/>
                <w:sz w:val="24"/>
                <w:szCs w:val="24"/>
                <w:lang w:val="ro-RO"/>
              </w:rPr>
              <w:t>2023</w:t>
            </w:r>
          </w:p>
        </w:tc>
      </w:tr>
      <w:tr w:rsidR="00133B65" w:rsidRPr="00133B65" w14:paraId="65640EB1" w14:textId="77777777" w:rsidTr="0019192F">
        <w:trPr>
          <w:trHeight w:val="358"/>
        </w:trPr>
        <w:tc>
          <w:tcPr>
            <w:cnfStyle w:val="001000000000" w:firstRow="0" w:lastRow="0" w:firstColumn="1" w:lastColumn="0" w:oddVBand="0" w:evenVBand="0" w:oddHBand="0" w:evenHBand="0" w:firstRowFirstColumn="0" w:firstRowLastColumn="0" w:lastRowFirstColumn="0" w:lastRowLastColumn="0"/>
            <w:tcW w:w="10026" w:type="dxa"/>
            <w:gridSpan w:val="3"/>
            <w:tcBorders>
              <w:left w:val="single" w:sz="4" w:space="0" w:color="4F81BD"/>
              <w:right w:val="single" w:sz="4" w:space="0" w:color="4F81BD"/>
            </w:tcBorders>
          </w:tcPr>
          <w:p w14:paraId="62655B15" w14:textId="77777777" w:rsidR="00704C92" w:rsidRPr="00133B65" w:rsidRDefault="00704C92">
            <w:pPr>
              <w:tabs>
                <w:tab w:val="left" w:pos="2282"/>
              </w:tabs>
              <w:jc w:val="center"/>
              <w:rPr>
                <w:rFonts w:cs="Calibri"/>
                <w:color w:val="auto"/>
                <w:sz w:val="24"/>
                <w:szCs w:val="24"/>
                <w:lang w:val="ro-RO"/>
              </w:rPr>
            </w:pPr>
          </w:p>
        </w:tc>
      </w:tr>
      <w:tr w:rsidR="00133B65" w:rsidRPr="00133B65" w14:paraId="07B8ECC7" w14:textId="77777777" w:rsidTr="0019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4A9482E1" w14:textId="77777777" w:rsidR="00704C92" w:rsidRPr="00133B65" w:rsidRDefault="00704C92">
            <w:pPr>
              <w:tabs>
                <w:tab w:val="left" w:pos="2282"/>
              </w:tabs>
              <w:rPr>
                <w:rFonts w:cs="Calibri"/>
                <w:i/>
                <w:color w:val="auto"/>
                <w:sz w:val="24"/>
                <w:szCs w:val="24"/>
                <w:lang w:val="ro-RO"/>
              </w:rPr>
            </w:pPr>
          </w:p>
          <w:p w14:paraId="3E6DBEC4" w14:textId="26D6F7CD" w:rsidR="00704C92" w:rsidRPr="00133B65" w:rsidRDefault="009576F1">
            <w:pPr>
              <w:tabs>
                <w:tab w:val="left" w:pos="2282"/>
              </w:tabs>
              <w:rPr>
                <w:rFonts w:cs="Calibri"/>
                <w:i/>
                <w:color w:val="auto"/>
                <w:sz w:val="24"/>
                <w:szCs w:val="24"/>
                <w:lang w:val="ro-RO"/>
              </w:rPr>
            </w:pPr>
            <w:r w:rsidRPr="00133B65">
              <w:rPr>
                <w:rFonts w:cs="Calibri"/>
                <w:i/>
                <w:color w:val="auto"/>
                <w:sz w:val="24"/>
                <w:szCs w:val="24"/>
                <w:lang w:val="ro-RO"/>
              </w:rPr>
              <w:t xml:space="preserve">Intrat în vigoare prin Hotărârea Senatului UVT nr. </w:t>
            </w:r>
            <w:r w:rsidR="0019192F">
              <w:rPr>
                <w:rFonts w:cs="Calibri"/>
                <w:i/>
                <w:color w:val="auto"/>
                <w:sz w:val="24"/>
                <w:szCs w:val="24"/>
                <w:lang w:val="ro-RO"/>
              </w:rPr>
              <w:t>90</w:t>
            </w:r>
            <w:r w:rsidRPr="00133B65">
              <w:rPr>
                <w:rFonts w:cs="Calibri"/>
                <w:i/>
                <w:color w:val="auto"/>
                <w:sz w:val="24"/>
                <w:szCs w:val="24"/>
                <w:lang w:val="ro-RO"/>
              </w:rPr>
              <w:t xml:space="preserve"> din data de </w:t>
            </w:r>
            <w:r w:rsidR="00DB44ED">
              <w:rPr>
                <w:rFonts w:cs="Calibri"/>
                <w:i/>
                <w:color w:val="auto"/>
                <w:sz w:val="24"/>
                <w:szCs w:val="24"/>
                <w:lang w:val="ro-RO"/>
              </w:rPr>
              <w:t>04.05.</w:t>
            </w:r>
            <w:r w:rsidRPr="00133B65">
              <w:rPr>
                <w:rFonts w:cs="Calibri"/>
                <w:i/>
                <w:color w:val="auto"/>
                <w:sz w:val="24"/>
                <w:szCs w:val="24"/>
                <w:lang w:val="ro-RO"/>
              </w:rPr>
              <w:t>2023</w:t>
            </w:r>
          </w:p>
          <w:p w14:paraId="133C348E" w14:textId="77777777" w:rsidR="00704C92" w:rsidRPr="00133B65" w:rsidRDefault="00704C92">
            <w:pPr>
              <w:tabs>
                <w:tab w:val="left" w:pos="2282"/>
              </w:tabs>
              <w:rPr>
                <w:rFonts w:cs="Calibri"/>
                <w:i/>
                <w:color w:val="auto"/>
                <w:sz w:val="24"/>
                <w:szCs w:val="24"/>
                <w:lang w:val="ro-RO"/>
              </w:rPr>
            </w:pPr>
          </w:p>
        </w:tc>
      </w:tr>
    </w:tbl>
    <w:p w14:paraId="73F0326D" w14:textId="77777777" w:rsidR="00704C92" w:rsidRPr="00667DFB" w:rsidRDefault="00704C92" w:rsidP="00133B65">
      <w:pPr>
        <w:spacing w:after="0"/>
        <w:rPr>
          <w:b/>
          <w:color w:val="000000"/>
          <w:sz w:val="21"/>
          <w:szCs w:val="21"/>
          <w:lang w:val="ro-RO"/>
        </w:rPr>
      </w:pPr>
    </w:p>
    <w:p w14:paraId="60CB6C04" w14:textId="77777777" w:rsidR="00704C92" w:rsidRPr="00667DFB" w:rsidRDefault="009576F1">
      <w:pPr>
        <w:spacing w:after="0"/>
        <w:jc w:val="center"/>
        <w:rPr>
          <w:b/>
          <w:color w:val="000000"/>
          <w:sz w:val="28"/>
          <w:szCs w:val="28"/>
          <w:lang w:val="ro-RO"/>
        </w:rPr>
      </w:pPr>
      <w:r w:rsidRPr="00667DFB">
        <w:rPr>
          <w:b/>
          <w:color w:val="000000"/>
          <w:sz w:val="28"/>
          <w:szCs w:val="28"/>
          <w:lang w:val="ro-RO"/>
        </w:rPr>
        <w:lastRenderedPageBreak/>
        <w:t>CAPITOLUL I</w:t>
      </w:r>
    </w:p>
    <w:p w14:paraId="76FBCF5C" w14:textId="77777777" w:rsidR="00704C92" w:rsidRPr="00667DFB" w:rsidRDefault="009576F1">
      <w:pPr>
        <w:spacing w:after="0"/>
        <w:jc w:val="center"/>
        <w:rPr>
          <w:b/>
          <w:color w:val="000000"/>
          <w:sz w:val="28"/>
          <w:szCs w:val="28"/>
          <w:lang w:val="ro-RO"/>
        </w:rPr>
      </w:pPr>
      <w:r w:rsidRPr="00667DFB">
        <w:rPr>
          <w:b/>
          <w:color w:val="000000"/>
          <w:sz w:val="28"/>
          <w:szCs w:val="28"/>
          <w:lang w:val="ro-RO"/>
        </w:rPr>
        <w:t>Dispoziții generale</w:t>
      </w:r>
    </w:p>
    <w:p w14:paraId="354EEA91" w14:textId="77777777" w:rsidR="00704C92" w:rsidRPr="00667DFB" w:rsidRDefault="00704C92">
      <w:pPr>
        <w:tabs>
          <w:tab w:val="left" w:pos="284"/>
        </w:tabs>
        <w:spacing w:after="0"/>
        <w:jc w:val="both"/>
        <w:rPr>
          <w:color w:val="000000"/>
          <w:sz w:val="20"/>
          <w:szCs w:val="20"/>
          <w:lang w:val="ro-RO"/>
        </w:rPr>
      </w:pPr>
    </w:p>
    <w:p w14:paraId="2F89971E" w14:textId="77777777" w:rsidR="00704C92" w:rsidRPr="00667DFB" w:rsidRDefault="009576F1">
      <w:pP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 xml:space="preserve">Articolul 1. </w:t>
      </w:r>
      <w:r w:rsidRPr="00667DFB">
        <w:rPr>
          <w:color w:val="000000"/>
          <w:sz w:val="24"/>
          <w:szCs w:val="24"/>
          <w:lang w:val="ro-RO"/>
        </w:rPr>
        <w:t xml:space="preserve">Prezentul regulament stabilește cadrul general pentru organizarea procesului de admitere la programe de studii universitare de la ciclul de studii universitare de masterat la Facultatea de </w:t>
      </w:r>
      <w:r w:rsidRPr="00667DFB">
        <w:rPr>
          <w:sz w:val="24"/>
          <w:szCs w:val="24"/>
          <w:lang w:val="ro-RO"/>
        </w:rPr>
        <w:t>Științe Politice, Filosofie și Științe ale Comunicării</w:t>
      </w:r>
      <w:r w:rsidRPr="00667DFB">
        <w:rPr>
          <w:color w:val="000000"/>
          <w:sz w:val="24"/>
          <w:szCs w:val="24"/>
          <w:lang w:val="ro-RO"/>
        </w:rPr>
        <w:t xml:space="preserve"> din cadrul Universității de Vest din Timișoara. Studiile universitare de masterat asigură aprofundarea în domeniul studiilor de licență sau într-un domeniu apropiat, obținerea de competențe complementare în alte domenii, precum și dezvoltarea capacităților de cercetare științifică.</w:t>
      </w:r>
    </w:p>
    <w:p w14:paraId="4C771697" w14:textId="77777777" w:rsidR="00704C92" w:rsidRPr="00667DFB" w:rsidRDefault="00704C92">
      <w:pPr>
        <w:tabs>
          <w:tab w:val="left" w:pos="284"/>
        </w:tabs>
        <w:spacing w:after="0"/>
        <w:jc w:val="both"/>
        <w:rPr>
          <w:color w:val="000000"/>
          <w:sz w:val="20"/>
          <w:szCs w:val="20"/>
          <w:lang w:val="ro-RO"/>
        </w:rPr>
      </w:pPr>
    </w:p>
    <w:p w14:paraId="0FAA7DA5"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 xml:space="preserve">Articolul 2. </w:t>
      </w:r>
      <w:r w:rsidRPr="00667DFB">
        <w:rPr>
          <w:color w:val="000000"/>
          <w:sz w:val="24"/>
          <w:szCs w:val="24"/>
          <w:lang w:val="ro-RO"/>
        </w:rPr>
        <w:t xml:space="preserve">În anul universitar 2023-2024, procesul de admitere pentru programele de studii universitare de la ciclul de studii universitare de masterat la Facultatea de </w:t>
      </w:r>
      <w:r w:rsidRPr="00667DFB">
        <w:rPr>
          <w:sz w:val="24"/>
          <w:szCs w:val="24"/>
          <w:lang w:val="ro-RO"/>
        </w:rPr>
        <w:t xml:space="preserve">Științe Politice, Filosofie și Științe ale Comunicării </w:t>
      </w:r>
      <w:r w:rsidRPr="00667DFB">
        <w:rPr>
          <w:color w:val="000000"/>
          <w:sz w:val="24"/>
          <w:szCs w:val="24"/>
          <w:lang w:val="ro-RO"/>
        </w:rPr>
        <w:t>se organizează:</w:t>
      </w:r>
    </w:p>
    <w:p w14:paraId="1AA2CDCE" w14:textId="77777777" w:rsidR="00704C92" w:rsidRPr="00667DFB" w:rsidRDefault="009576F1">
      <w:pPr>
        <w:numPr>
          <w:ilvl w:val="0"/>
          <w:numId w:val="4"/>
        </w:numPr>
        <w:pBdr>
          <w:top w:val="nil"/>
          <w:left w:val="nil"/>
          <w:bottom w:val="nil"/>
          <w:right w:val="nil"/>
          <w:between w:val="nil"/>
        </w:pBdr>
        <w:tabs>
          <w:tab w:val="left" w:pos="284"/>
        </w:tabs>
        <w:spacing w:after="0"/>
        <w:ind w:left="0" w:firstLine="0"/>
        <w:jc w:val="both"/>
        <w:rPr>
          <w:color w:val="000000"/>
          <w:sz w:val="24"/>
          <w:szCs w:val="24"/>
          <w:lang w:val="ro-RO"/>
        </w:rPr>
      </w:pPr>
      <w:r w:rsidRPr="00667DFB">
        <w:rPr>
          <w:color w:val="000000"/>
          <w:sz w:val="24"/>
          <w:szCs w:val="24"/>
          <w:lang w:val="ro-RO"/>
        </w:rPr>
        <w:t>în conformitate cu prevederile art. 138, 142, 145, 151, 156, 158, 160, 163, 174, 176, 199, 200, 277 și art. 304, alin. (17)</w:t>
      </w:r>
      <w:r w:rsidRPr="00667DFB">
        <w:rPr>
          <w:color w:val="000000"/>
          <w:lang w:val="ro-RO"/>
        </w:rPr>
        <w:t xml:space="preserve"> </w:t>
      </w:r>
      <w:r w:rsidRPr="00667DFB">
        <w:rPr>
          <w:color w:val="000000"/>
          <w:sz w:val="24"/>
          <w:szCs w:val="24"/>
          <w:lang w:val="ro-RO"/>
        </w:rPr>
        <w:t xml:space="preserve">din Legea educației naționale nr. 1/2011, cu modificările și completările ulterioare </w:t>
      </w:r>
    </w:p>
    <w:p w14:paraId="72BE076A" w14:textId="77777777" w:rsidR="00704C92" w:rsidRPr="00667DFB" w:rsidRDefault="009576F1">
      <w:pPr>
        <w:numPr>
          <w:ilvl w:val="0"/>
          <w:numId w:val="4"/>
        </w:numPr>
        <w:pBdr>
          <w:top w:val="nil"/>
          <w:left w:val="nil"/>
          <w:bottom w:val="nil"/>
          <w:right w:val="nil"/>
          <w:between w:val="nil"/>
        </w:pBdr>
        <w:tabs>
          <w:tab w:val="left" w:pos="284"/>
        </w:tabs>
        <w:spacing w:after="0"/>
        <w:ind w:left="0" w:firstLine="0"/>
        <w:jc w:val="both"/>
        <w:rPr>
          <w:color w:val="000000"/>
          <w:sz w:val="24"/>
          <w:szCs w:val="24"/>
          <w:lang w:val="ro-RO"/>
        </w:rPr>
      </w:pPr>
      <w:r w:rsidRPr="00667DFB">
        <w:rPr>
          <w:color w:val="000000"/>
          <w:sz w:val="24"/>
          <w:szCs w:val="24"/>
          <w:lang w:val="ro-RO"/>
        </w:rPr>
        <w:t>în baza următoarelor acte normative:</w:t>
      </w:r>
    </w:p>
    <w:p w14:paraId="7F2F5475"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Legea nr. 288 din 24 iunie 2004 privind organizarea studiilor universitare, cu modificările și completările ulterioare;</w:t>
      </w:r>
    </w:p>
    <w:p w14:paraId="55C7FC85"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Ordonanța de Urgență a Guvernului României nr. 133 din 14 septembrie 2000 privind învățământul universitar și postuniversitar de stat cu taxă, peste locurile finanțate de la bugetul de stat, aprobată cu modificări prin Legea nr. 441 din 18 iulie 2001, cu modificările și completările ulterioare;</w:t>
      </w:r>
    </w:p>
    <w:p w14:paraId="742F696F"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Hotărârea Guvernului României nr. 288 din 21 iunie 1993 privind școlarizarea în România a cetățenilor din alte țări, cu modificările și completările ulterioare, republicată;</w:t>
      </w:r>
    </w:p>
    <w:p w14:paraId="59ECAF79"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Hotărârea Guvernului României nr. 689 din 7 octombrie 1994 privind acordarea unor burse de studii, doctorat și specializare, a altor forme de sprijin pentru tineri de origine etnică română sau pentru cetățenii români cu domiciliul în străinătate, cu modificările și completările ulterioare;</w:t>
      </w:r>
    </w:p>
    <w:p w14:paraId="6814A160"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Hotărârea Guvernului României nr. 1004 din 10 septembrie 2002 privind stimularea elevilor și studenților care au primit distincții la olimpiadele școlare internaționale organizate pentru învățământul preuniversitar și a doctoranzilor care au obținut rezultate deosebite în activitatea de cercetare, cu modificările și completările ulterioare;</w:t>
      </w:r>
    </w:p>
    <w:p w14:paraId="7A7FD9B5"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lastRenderedPageBreak/>
        <w:t xml:space="preserve">Hotărârea Guvernului României </w:t>
      </w:r>
      <w:hyperlink r:id="rId8">
        <w:r w:rsidRPr="00667DFB">
          <w:rPr>
            <w:color w:val="000000"/>
            <w:sz w:val="24"/>
            <w:szCs w:val="24"/>
            <w:lang w:val="ro-RO"/>
          </w:rPr>
          <w:t>nr. 404 din 29 martie 2006</w:t>
        </w:r>
      </w:hyperlink>
      <w:r w:rsidRPr="00667DFB">
        <w:rPr>
          <w:color w:val="000000"/>
          <w:sz w:val="24"/>
          <w:szCs w:val="24"/>
          <w:lang w:val="ro-RO"/>
        </w:rPr>
        <w:t xml:space="preserve"> privind organizarea și desfășurarea studiilor universitare de masterat;</w:t>
      </w:r>
    </w:p>
    <w:p w14:paraId="15CFDBEF"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 xml:space="preserve">Hotărârea Guvernului României nr. 369 din 12 iunie 2013 pentru aprobarea </w:t>
      </w:r>
      <w:r w:rsidRPr="00667DFB">
        <w:rPr>
          <w:i/>
          <w:color w:val="000000"/>
          <w:sz w:val="24"/>
          <w:szCs w:val="24"/>
          <w:lang w:val="ro-RO"/>
        </w:rPr>
        <w:t>Metodologiei privind acreditarea domeniilor de studii universitare de masterat</w:t>
      </w:r>
      <w:r w:rsidRPr="00667DFB">
        <w:rPr>
          <w:color w:val="000000"/>
          <w:sz w:val="24"/>
          <w:szCs w:val="24"/>
          <w:lang w:val="ro-RO"/>
        </w:rPr>
        <w:t>;</w:t>
      </w:r>
    </w:p>
    <w:p w14:paraId="623517F2"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Ordonanța Guvernului României nr. 22 din 29 august 2009 privind stabilirea cuantumului minim al taxelor de școlarizare, în valută, a cetățenilor care studiază pe cont propriu în România, din state care nu sunt membre ale Uniunii Europene, precum si din cele care nu fac parte din Spațiul Economic European si din Confederația Elvețiană, aprobată cu modificări și completări prin Legea nr. 1 din 6 ianuarie 2010;</w:t>
      </w:r>
    </w:p>
    <w:p w14:paraId="29E47AA1"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Ordinul Ministrului Educației, Cercetării, Tineretului și Sportului nr. 3223 din 8 februarie 2012 pentru aprobarea Metodologiei de recunoaștere a perioadelor de studii efectuate în străinătate;</w:t>
      </w:r>
    </w:p>
    <w:p w14:paraId="3D41328D"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 xml:space="preserve">Ordinul Ministrului Educației Naționale și Cercetării Științifice nr. 6156 din 22 decembrie 2016 privind organizarea și desfășurarea anului pregătitor de limbă română pentru cetățenii străini, cu modificările și completările ulterioare; </w:t>
      </w:r>
    </w:p>
    <w:p w14:paraId="093D30AE"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Hotărârea Guvernului României nr. 844 din 13 august 2008 privind stabilirea cuantumului burselor pentru elevii, studenții, masteranzii, doctoranzii, medicii aflați la specializare și cursanții aflați la stagii de specializare/perfecționare postuniversitară din Republica Moldova, Ucraina, pentru cei de origine etnică română din afara granițelor țării, pentru cetățenii români cu domiciliul în străinătate, precum și pentru cetățenii străini, bursieri ai statului român, care studiază în instituții și unități de învățământ de stat din România;</w:t>
      </w:r>
    </w:p>
    <w:p w14:paraId="0B813471"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 xml:space="preserve">Ordinul Ministrului Educației Naționale nr. 3236 din 10 februarie 2017 privind aprobarea </w:t>
      </w:r>
      <w:r w:rsidRPr="00667DFB">
        <w:rPr>
          <w:i/>
          <w:color w:val="000000"/>
          <w:sz w:val="24"/>
          <w:szCs w:val="24"/>
          <w:lang w:val="ro-RO"/>
        </w:rPr>
        <w:t>Metodologiei de primire la studii și școlarizare a cetățenilor străini pe locuri fără plata taxelor de școlarizare și cu bursă și pe locuri fără plata taxelor de școlarizare, dar fără bursă, în instituțiile de învățământ superior de stat acreditate</w:t>
      </w:r>
      <w:r w:rsidRPr="00667DFB">
        <w:rPr>
          <w:color w:val="000000"/>
          <w:sz w:val="24"/>
          <w:szCs w:val="24"/>
          <w:lang w:val="ro-RO"/>
        </w:rPr>
        <w:t>;</w:t>
      </w:r>
    </w:p>
    <w:p w14:paraId="76C5937C"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 xml:space="preserve">Ordinul Ministrului Educației Naționale nr. 3473 din 17 martie 2017 privind aprobarea </w:t>
      </w:r>
      <w:r w:rsidRPr="00667DFB">
        <w:rPr>
          <w:i/>
          <w:color w:val="000000"/>
          <w:sz w:val="24"/>
          <w:szCs w:val="24"/>
          <w:lang w:val="ro-RO"/>
        </w:rPr>
        <w:t>Metodologiei de primire la studii și școlarizare a cetățenilor străini începând cu anul școlar/universitar 2017-2018</w:t>
      </w:r>
      <w:r w:rsidRPr="00667DFB">
        <w:rPr>
          <w:color w:val="000000"/>
          <w:sz w:val="24"/>
          <w:szCs w:val="24"/>
          <w:lang w:val="ro-RO"/>
        </w:rPr>
        <w:t xml:space="preserve">, cu modificările și completările ulterioare; </w:t>
      </w:r>
    </w:p>
    <w:p w14:paraId="14B80458"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 xml:space="preserve">Ordinul ministrului educației naționale, al ministrului afacerilor externe și al ministrului pentru românii de pretutindeni nr. 3900/A10/2046/C/129/2017 privind aprobarea Metodologiei de școlarizare a românilor de pretutindeni în învățământul preuniversitar de stat din România, pe locuri de studii fără plata taxelor de școlarizare, dar cu bursă, respectiv fără plata taxelor de școlarizare, dar fără bursă începând cu anul școlar 2017-2018 și a </w:t>
      </w:r>
      <w:r w:rsidRPr="00667DFB">
        <w:rPr>
          <w:i/>
          <w:color w:val="000000"/>
          <w:sz w:val="24"/>
          <w:szCs w:val="24"/>
          <w:lang w:val="ro-RO"/>
        </w:rPr>
        <w:t xml:space="preserve">Metodologiei de școlarizare a românilor de pretutindeni în învățământul </w:t>
      </w:r>
      <w:r w:rsidRPr="00667DFB">
        <w:rPr>
          <w:i/>
          <w:color w:val="000000"/>
          <w:sz w:val="24"/>
          <w:szCs w:val="24"/>
          <w:lang w:val="ro-RO"/>
        </w:rPr>
        <w:lastRenderedPageBreak/>
        <w:t>superior de stat din România, pe locuri de studii fără plata taxelor de școlarizare, dar cu bursă, respectiv fără plata taxelor de școlarizare, dar fără bursă începând cu anul universitar 2017-2018</w:t>
      </w:r>
      <w:r w:rsidRPr="00667DFB">
        <w:rPr>
          <w:color w:val="000000"/>
          <w:sz w:val="24"/>
          <w:szCs w:val="24"/>
          <w:lang w:val="ro-RO"/>
        </w:rPr>
        <w:t>;</w:t>
      </w:r>
    </w:p>
    <w:p w14:paraId="728B6707"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Ordinul Ministrului Educației Naționale nr. 4294 din 29 iunie 2017 privind aprobarea procedurii de școlarizare a românilor de pretutindeni în învățământul preuniversitar și superior de stat și particular acreditat din România, pe locuri de studii cu taxă în lei, începând cu anul școlar/universitar 2017-2018;</w:t>
      </w:r>
    </w:p>
    <w:p w14:paraId="68FC672F"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Ordinul Ministrului Educației Naționale nr. 4107 din 6 iulie 2018 privind scutirea de la plata taxelor de înscriere, de procesare a dosarului, de înmatriculare, pentru testarea competențelor lingvistice de limbă română, de susținere a concursului de admitere la doctorat și a probelor specifice de aptitudini a candidaților la bursele oferite de statul român;</w:t>
      </w:r>
    </w:p>
    <w:p w14:paraId="360F68CA"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rFonts w:cs="Calibri"/>
          <w:color w:val="000000"/>
          <w:sz w:val="24"/>
          <w:szCs w:val="24"/>
          <w:lang w:val="ro-RO"/>
        </w:rPr>
        <w:t xml:space="preserve">Ordinul Ministrului Educației nr. 4139 din 29 iunie 2022 pentru aprobarea </w:t>
      </w:r>
      <w:r w:rsidRPr="00667DFB">
        <w:rPr>
          <w:rFonts w:cs="Calibri"/>
          <w:i/>
          <w:color w:val="000000"/>
          <w:sz w:val="24"/>
          <w:szCs w:val="24"/>
          <w:lang w:val="ro-RO"/>
        </w:rPr>
        <w:t>Metodologiei-cadru de organizare a programelor de formare psihopedagogică prin departamentele de specialitate din cadrul instituțiilor de învățământ superior acreditate</w:t>
      </w:r>
      <w:r w:rsidRPr="00667DFB">
        <w:rPr>
          <w:rFonts w:cs="Calibri"/>
          <w:color w:val="000000"/>
          <w:sz w:val="24"/>
          <w:szCs w:val="24"/>
          <w:lang w:val="ro-RO"/>
        </w:rPr>
        <w:t>;</w:t>
      </w:r>
    </w:p>
    <w:p w14:paraId="0833EABF"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color w:val="000000"/>
          <w:sz w:val="24"/>
          <w:szCs w:val="24"/>
          <w:lang w:val="ro-RO"/>
        </w:rPr>
        <w:t xml:space="preserve">Ordinul Ministrului Educației Naționale și Cercetării Științifice nr. 6121 din 20 decembrie 2016 privind aprobarea </w:t>
      </w:r>
      <w:r w:rsidRPr="00667DFB">
        <w:rPr>
          <w:i/>
          <w:color w:val="000000"/>
          <w:sz w:val="24"/>
          <w:szCs w:val="24"/>
          <w:lang w:val="ro-RO"/>
        </w:rPr>
        <w:t>Metodologiei de recunoaștere a actelor de studii de nivel licență, masterat sau postuniversitar eliberate de instituții acreditate de învățământ superior din străinătate</w:t>
      </w:r>
      <w:r w:rsidRPr="00667DFB">
        <w:rPr>
          <w:color w:val="000000"/>
          <w:sz w:val="24"/>
          <w:szCs w:val="24"/>
          <w:lang w:val="ro-RO"/>
        </w:rPr>
        <w:t>;</w:t>
      </w:r>
    </w:p>
    <w:p w14:paraId="4AC1614D"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b/>
          <w:color w:val="000000"/>
          <w:sz w:val="24"/>
          <w:szCs w:val="24"/>
          <w:lang w:val="ro-RO"/>
        </w:rPr>
        <w:t>Ordinul Ministrului Educației nr. 3102 din 21 februarie 2022 pentru aprobarea Metodologiei-cadru privind organizarea admiterii în ciclurile de studii universitare de licență, de master și de doctorat</w:t>
      </w:r>
      <w:r w:rsidRPr="00667DFB">
        <w:rPr>
          <w:color w:val="000000"/>
          <w:sz w:val="24"/>
          <w:szCs w:val="24"/>
          <w:lang w:val="ro-RO"/>
        </w:rPr>
        <w:t>;</w:t>
      </w:r>
    </w:p>
    <w:p w14:paraId="77BE9E7C" w14:textId="77777777" w:rsidR="00704C92" w:rsidRPr="00667DFB" w:rsidRDefault="009576F1">
      <w:pPr>
        <w:numPr>
          <w:ilvl w:val="1"/>
          <w:numId w:val="4"/>
        </w:numPr>
        <w:pBdr>
          <w:top w:val="nil"/>
          <w:left w:val="nil"/>
          <w:bottom w:val="nil"/>
          <w:right w:val="nil"/>
          <w:between w:val="nil"/>
        </w:pBdr>
        <w:tabs>
          <w:tab w:val="left" w:pos="284"/>
        </w:tabs>
        <w:spacing w:after="0"/>
        <w:ind w:left="567"/>
        <w:jc w:val="both"/>
        <w:rPr>
          <w:color w:val="000000"/>
          <w:sz w:val="24"/>
          <w:szCs w:val="24"/>
          <w:lang w:val="ro-RO"/>
        </w:rPr>
      </w:pPr>
      <w:r w:rsidRPr="00667DFB">
        <w:rPr>
          <w:b/>
          <w:color w:val="000000"/>
          <w:sz w:val="24"/>
          <w:szCs w:val="24"/>
          <w:lang w:val="ro-RO"/>
        </w:rPr>
        <w:t>Regulamentul Universității de Vest din Timișoara (UVT) privind organizarea și desfășurarea procesului de admitere pentru programele de studii universitare de la ciclul de studii de masterat</w:t>
      </w:r>
      <w:r w:rsidRPr="00667DFB">
        <w:rPr>
          <w:color w:val="000000"/>
          <w:sz w:val="24"/>
          <w:szCs w:val="24"/>
          <w:lang w:val="ro-RO"/>
        </w:rPr>
        <w:t>, aprobat de Senatul UVT;</w:t>
      </w:r>
    </w:p>
    <w:p w14:paraId="66D3013E" w14:textId="77777777" w:rsidR="00704C92" w:rsidRPr="00667DFB" w:rsidRDefault="009576F1">
      <w:pPr>
        <w:numPr>
          <w:ilvl w:val="0"/>
          <w:numId w:val="4"/>
        </w:numPr>
        <w:pBdr>
          <w:top w:val="nil"/>
          <w:left w:val="nil"/>
          <w:bottom w:val="nil"/>
          <w:right w:val="nil"/>
          <w:between w:val="nil"/>
        </w:pBdr>
        <w:tabs>
          <w:tab w:val="left" w:pos="284"/>
        </w:tabs>
        <w:spacing w:after="0"/>
        <w:ind w:left="0" w:firstLine="0"/>
        <w:jc w:val="both"/>
        <w:rPr>
          <w:color w:val="000000"/>
          <w:sz w:val="24"/>
          <w:szCs w:val="24"/>
          <w:lang w:val="ro-RO"/>
        </w:rPr>
      </w:pPr>
      <w:r w:rsidRPr="00667DFB">
        <w:rPr>
          <w:color w:val="000000"/>
          <w:sz w:val="24"/>
          <w:szCs w:val="24"/>
          <w:lang w:val="ro-RO"/>
        </w:rPr>
        <w:t xml:space="preserve">și în baza altor acte normative cu incidență în domeniul de activitate reglementat. </w:t>
      </w:r>
    </w:p>
    <w:p w14:paraId="47E38DA7" w14:textId="77777777" w:rsidR="00704C92" w:rsidRPr="00667DFB" w:rsidRDefault="00704C92">
      <w:pPr>
        <w:pBdr>
          <w:top w:val="nil"/>
          <w:left w:val="nil"/>
          <w:bottom w:val="nil"/>
          <w:right w:val="nil"/>
          <w:between w:val="nil"/>
        </w:pBdr>
        <w:tabs>
          <w:tab w:val="left" w:pos="284"/>
        </w:tabs>
        <w:spacing w:after="0"/>
        <w:jc w:val="both"/>
        <w:rPr>
          <w:sz w:val="24"/>
          <w:szCs w:val="24"/>
          <w:lang w:val="ro-RO"/>
        </w:rPr>
      </w:pPr>
    </w:p>
    <w:p w14:paraId="7FBE093E" w14:textId="77777777" w:rsidR="00704C92" w:rsidRPr="00667DFB" w:rsidRDefault="00704C92">
      <w:pPr>
        <w:pBdr>
          <w:top w:val="nil"/>
          <w:left w:val="nil"/>
          <w:bottom w:val="nil"/>
          <w:right w:val="nil"/>
          <w:between w:val="nil"/>
        </w:pBdr>
        <w:tabs>
          <w:tab w:val="left" w:pos="284"/>
        </w:tabs>
        <w:spacing w:after="0"/>
        <w:jc w:val="both"/>
        <w:rPr>
          <w:sz w:val="24"/>
          <w:szCs w:val="24"/>
          <w:lang w:val="ro-RO"/>
        </w:rPr>
      </w:pPr>
    </w:p>
    <w:p w14:paraId="38759DF7" w14:textId="77777777" w:rsidR="00704C92" w:rsidRPr="00667DFB" w:rsidRDefault="00704C92">
      <w:pPr>
        <w:pBdr>
          <w:top w:val="nil"/>
          <w:left w:val="nil"/>
          <w:bottom w:val="nil"/>
          <w:right w:val="nil"/>
          <w:between w:val="nil"/>
        </w:pBdr>
        <w:tabs>
          <w:tab w:val="left" w:pos="284"/>
        </w:tabs>
        <w:spacing w:after="0"/>
        <w:jc w:val="both"/>
        <w:rPr>
          <w:sz w:val="24"/>
          <w:szCs w:val="24"/>
          <w:lang w:val="ro-RO"/>
        </w:rPr>
      </w:pPr>
    </w:p>
    <w:p w14:paraId="1339CBC0" w14:textId="77777777" w:rsidR="00704C92" w:rsidRPr="00667DFB" w:rsidRDefault="00704C92">
      <w:pPr>
        <w:pBdr>
          <w:top w:val="nil"/>
          <w:left w:val="nil"/>
          <w:bottom w:val="nil"/>
          <w:right w:val="nil"/>
          <w:between w:val="nil"/>
        </w:pBdr>
        <w:tabs>
          <w:tab w:val="left" w:pos="284"/>
        </w:tabs>
        <w:spacing w:after="0"/>
        <w:jc w:val="both"/>
        <w:rPr>
          <w:sz w:val="24"/>
          <w:szCs w:val="24"/>
          <w:lang w:val="ro-RO"/>
        </w:rPr>
      </w:pPr>
    </w:p>
    <w:p w14:paraId="21647DE5" w14:textId="739E4857" w:rsidR="00704C92" w:rsidRPr="00667DFB" w:rsidRDefault="00080E8C">
      <w:pPr>
        <w:rPr>
          <w:b/>
          <w:color w:val="000000"/>
          <w:sz w:val="28"/>
          <w:szCs w:val="28"/>
          <w:lang w:val="ro-RO"/>
        </w:rPr>
      </w:pPr>
      <w:r w:rsidRPr="00667DFB">
        <w:rPr>
          <w:b/>
          <w:color w:val="000000"/>
          <w:sz w:val="28"/>
          <w:szCs w:val="28"/>
          <w:lang w:val="ro-RO"/>
        </w:rPr>
        <w:br w:type="page"/>
      </w:r>
    </w:p>
    <w:p w14:paraId="57FA4AA6" w14:textId="77777777" w:rsidR="00704C92" w:rsidRDefault="009576F1">
      <w:pPr>
        <w:tabs>
          <w:tab w:val="left" w:pos="284"/>
        </w:tabs>
        <w:spacing w:after="0"/>
        <w:jc w:val="center"/>
        <w:rPr>
          <w:b/>
          <w:color w:val="000000"/>
          <w:sz w:val="28"/>
          <w:szCs w:val="28"/>
          <w:lang w:val="ro-RO"/>
        </w:rPr>
      </w:pPr>
      <w:r w:rsidRPr="00667DFB">
        <w:rPr>
          <w:b/>
          <w:color w:val="000000"/>
          <w:sz w:val="28"/>
          <w:szCs w:val="28"/>
          <w:lang w:val="ro-RO"/>
        </w:rPr>
        <w:lastRenderedPageBreak/>
        <w:t>CAPITOLUL II</w:t>
      </w:r>
    </w:p>
    <w:p w14:paraId="79B2B6FA" w14:textId="77777777" w:rsidR="00F06CAC" w:rsidRPr="00F06CAC" w:rsidRDefault="00F06CAC">
      <w:pPr>
        <w:tabs>
          <w:tab w:val="left" w:pos="284"/>
        </w:tabs>
        <w:spacing w:after="0"/>
        <w:jc w:val="center"/>
        <w:rPr>
          <w:b/>
          <w:color w:val="000000"/>
          <w:sz w:val="20"/>
          <w:szCs w:val="20"/>
          <w:lang w:val="ro-RO"/>
        </w:rPr>
      </w:pPr>
    </w:p>
    <w:p w14:paraId="380EA3DD" w14:textId="77777777" w:rsidR="00704C92" w:rsidRPr="00667DFB" w:rsidRDefault="009576F1">
      <w:pPr>
        <w:tabs>
          <w:tab w:val="left" w:pos="284"/>
        </w:tabs>
        <w:spacing w:after="0"/>
        <w:jc w:val="center"/>
        <w:rPr>
          <w:b/>
          <w:sz w:val="28"/>
          <w:szCs w:val="28"/>
          <w:lang w:val="ro-RO"/>
        </w:rPr>
      </w:pPr>
      <w:r w:rsidRPr="00667DFB">
        <w:rPr>
          <w:b/>
          <w:color w:val="000000"/>
          <w:sz w:val="28"/>
          <w:szCs w:val="28"/>
          <w:lang w:val="ro-RO"/>
        </w:rPr>
        <w:t>Organizarea procesului de admitere la studiile universitare de masterat din cadrul Facultății de Științe Politice, Filosofie și Științe ale Comunicării</w:t>
      </w:r>
    </w:p>
    <w:p w14:paraId="24B11BCB" w14:textId="77777777" w:rsidR="00704C92" w:rsidRPr="00667DFB" w:rsidRDefault="00704C92">
      <w:pPr>
        <w:tabs>
          <w:tab w:val="left" w:pos="284"/>
        </w:tabs>
        <w:spacing w:after="0"/>
        <w:jc w:val="center"/>
        <w:rPr>
          <w:b/>
          <w:sz w:val="20"/>
          <w:szCs w:val="20"/>
          <w:lang w:val="ro-RO"/>
        </w:rPr>
      </w:pPr>
    </w:p>
    <w:p w14:paraId="398411AA" w14:textId="77777777" w:rsidR="00704C92" w:rsidRPr="00667DFB" w:rsidRDefault="009576F1">
      <w:pP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Articolul 3.</w:t>
      </w:r>
      <w:r w:rsidRPr="00667DFB">
        <w:rPr>
          <w:color w:val="000000"/>
          <w:sz w:val="24"/>
          <w:szCs w:val="24"/>
          <w:lang w:val="ro-RO"/>
        </w:rPr>
        <w:t xml:space="preserve"> </w:t>
      </w:r>
    </w:p>
    <w:p w14:paraId="1AA67536" w14:textId="7D4E2DBE"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(1) </w:t>
      </w:r>
      <w:r w:rsidRPr="00667DFB">
        <w:rPr>
          <w:color w:val="000000"/>
          <w:sz w:val="24"/>
          <w:szCs w:val="24"/>
          <w:lang w:val="ro-RO"/>
        </w:rPr>
        <w:t>Pentru ciclul de studii universitare de masterat, pentru anul universitar 2023-2024, se organizează, în conformitate cu legislația în vigoare, în domeniile de studii universitare de masterat acreditate de către ARACIS, următoarele programe de studii universitare de masterat legal înființate în cadrul Facultății de</w:t>
      </w:r>
      <w:r w:rsidR="00080E8C" w:rsidRPr="00667DFB">
        <w:rPr>
          <w:sz w:val="24"/>
          <w:szCs w:val="24"/>
          <w:lang w:val="ro-RO"/>
        </w:rPr>
        <w:t xml:space="preserve"> </w:t>
      </w:r>
      <w:r w:rsidRPr="00667DFB">
        <w:rPr>
          <w:sz w:val="24"/>
          <w:szCs w:val="24"/>
          <w:lang w:val="ro-RO"/>
        </w:rPr>
        <w:t xml:space="preserve">Științe Politice, Filosofie și Științe ale </w:t>
      </w:r>
      <w:r w:rsidR="00080E8C" w:rsidRPr="00667DFB">
        <w:rPr>
          <w:sz w:val="24"/>
          <w:szCs w:val="24"/>
          <w:lang w:val="ro-RO"/>
        </w:rPr>
        <w:t>Comunicării:</w:t>
      </w:r>
    </w:p>
    <w:p w14:paraId="7EEB52E8" w14:textId="77777777" w:rsidR="00704C92" w:rsidRPr="00667DFB" w:rsidRDefault="00704C92">
      <w:pPr>
        <w:tabs>
          <w:tab w:val="left" w:pos="284"/>
        </w:tabs>
        <w:spacing w:after="0"/>
        <w:jc w:val="both"/>
        <w:rPr>
          <w:color w:val="000000"/>
          <w:sz w:val="20"/>
          <w:szCs w:val="20"/>
          <w:lang w:val="ro-RO"/>
        </w:rPr>
      </w:pPr>
    </w:p>
    <w:tbl>
      <w:tblPr>
        <w:tblStyle w:val="a0"/>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1559"/>
        <w:gridCol w:w="1843"/>
        <w:gridCol w:w="992"/>
        <w:gridCol w:w="1843"/>
        <w:gridCol w:w="1692"/>
        <w:gridCol w:w="1426"/>
      </w:tblGrid>
      <w:tr w:rsidR="009F110C" w:rsidRPr="009F110C" w14:paraId="4C1EC792" w14:textId="77777777" w:rsidTr="00CD5437">
        <w:trPr>
          <w:cantSplit/>
          <w:jc w:val="center"/>
        </w:trPr>
        <w:tc>
          <w:tcPr>
            <w:tcW w:w="1980" w:type="dxa"/>
            <w:vAlign w:val="center"/>
          </w:tcPr>
          <w:p w14:paraId="24D89AA0" w14:textId="77777777" w:rsidR="00704C92" w:rsidRPr="009F110C" w:rsidRDefault="009576F1">
            <w:pPr>
              <w:widowControl w:val="0"/>
              <w:tabs>
                <w:tab w:val="left" w:pos="284"/>
              </w:tabs>
              <w:jc w:val="center"/>
              <w:rPr>
                <w:b/>
                <w:color w:val="auto"/>
                <w:lang w:val="ro-RO"/>
              </w:rPr>
            </w:pPr>
            <w:r w:rsidRPr="009F110C">
              <w:rPr>
                <w:b/>
                <w:color w:val="auto"/>
                <w:lang w:val="ro-RO"/>
              </w:rPr>
              <w:t>Program de studii universitare de masterat</w:t>
            </w:r>
          </w:p>
        </w:tc>
        <w:tc>
          <w:tcPr>
            <w:tcW w:w="1559" w:type="dxa"/>
            <w:vAlign w:val="center"/>
          </w:tcPr>
          <w:p w14:paraId="24B0A7D8" w14:textId="77777777" w:rsidR="00704C92" w:rsidRPr="009F110C" w:rsidRDefault="009576F1">
            <w:pPr>
              <w:widowControl w:val="0"/>
              <w:tabs>
                <w:tab w:val="left" w:pos="284"/>
              </w:tabs>
              <w:jc w:val="center"/>
              <w:rPr>
                <w:b/>
                <w:color w:val="auto"/>
                <w:lang w:val="ro-RO"/>
              </w:rPr>
            </w:pPr>
            <w:r w:rsidRPr="009F110C">
              <w:rPr>
                <w:b/>
                <w:color w:val="auto"/>
                <w:lang w:val="ro-RO"/>
              </w:rPr>
              <w:t>Domeniul de studii universitare de masterat</w:t>
            </w:r>
          </w:p>
        </w:tc>
        <w:tc>
          <w:tcPr>
            <w:tcW w:w="1843" w:type="dxa"/>
            <w:vAlign w:val="center"/>
          </w:tcPr>
          <w:p w14:paraId="2823DA65" w14:textId="77777777" w:rsidR="00704C92" w:rsidRPr="009F110C" w:rsidRDefault="009576F1">
            <w:pPr>
              <w:widowControl w:val="0"/>
              <w:tabs>
                <w:tab w:val="left" w:pos="284"/>
              </w:tabs>
              <w:jc w:val="center"/>
              <w:rPr>
                <w:b/>
                <w:color w:val="auto"/>
                <w:lang w:val="ro-RO"/>
              </w:rPr>
            </w:pPr>
            <w:r w:rsidRPr="009F110C">
              <w:rPr>
                <w:b/>
                <w:color w:val="auto"/>
                <w:lang w:val="ro-RO"/>
              </w:rPr>
              <w:t>Formă de învățământ</w:t>
            </w:r>
          </w:p>
        </w:tc>
        <w:tc>
          <w:tcPr>
            <w:tcW w:w="992" w:type="dxa"/>
            <w:vAlign w:val="center"/>
          </w:tcPr>
          <w:p w14:paraId="027E0EC4" w14:textId="77777777" w:rsidR="00704C92" w:rsidRPr="009F110C" w:rsidRDefault="009576F1">
            <w:pPr>
              <w:widowControl w:val="0"/>
              <w:tabs>
                <w:tab w:val="left" w:pos="284"/>
              </w:tabs>
              <w:jc w:val="center"/>
              <w:rPr>
                <w:b/>
                <w:color w:val="auto"/>
                <w:lang w:val="ro-RO"/>
              </w:rPr>
            </w:pPr>
            <w:r w:rsidRPr="009F110C">
              <w:rPr>
                <w:b/>
                <w:color w:val="auto"/>
                <w:lang w:val="ro-RO"/>
              </w:rPr>
              <w:t>Limba de predare</w:t>
            </w:r>
          </w:p>
        </w:tc>
        <w:tc>
          <w:tcPr>
            <w:tcW w:w="1843" w:type="dxa"/>
            <w:vAlign w:val="center"/>
          </w:tcPr>
          <w:p w14:paraId="39091FEA" w14:textId="77777777" w:rsidR="00704C92" w:rsidRPr="009F110C" w:rsidRDefault="009576F1">
            <w:pPr>
              <w:widowControl w:val="0"/>
              <w:tabs>
                <w:tab w:val="left" w:pos="284"/>
              </w:tabs>
              <w:jc w:val="center"/>
              <w:rPr>
                <w:b/>
                <w:color w:val="auto"/>
                <w:lang w:val="ro-RO"/>
              </w:rPr>
            </w:pPr>
            <w:r w:rsidRPr="009F110C">
              <w:rPr>
                <w:b/>
                <w:color w:val="auto"/>
                <w:lang w:val="ro-RO"/>
              </w:rPr>
              <w:t>Numărul maxim de studenți care pot fi școlarizați</w:t>
            </w:r>
          </w:p>
        </w:tc>
        <w:tc>
          <w:tcPr>
            <w:tcW w:w="1692" w:type="dxa"/>
            <w:vAlign w:val="center"/>
          </w:tcPr>
          <w:p w14:paraId="2E1A1C05" w14:textId="77777777" w:rsidR="00704C92" w:rsidRPr="009F110C" w:rsidRDefault="009576F1">
            <w:pPr>
              <w:widowControl w:val="0"/>
              <w:tabs>
                <w:tab w:val="left" w:pos="284"/>
              </w:tabs>
              <w:jc w:val="center"/>
              <w:rPr>
                <w:b/>
                <w:color w:val="auto"/>
                <w:lang w:val="ro-RO"/>
              </w:rPr>
            </w:pPr>
            <w:r w:rsidRPr="009F110C">
              <w:rPr>
                <w:b/>
                <w:color w:val="auto"/>
                <w:lang w:val="ro-RO"/>
              </w:rPr>
              <w:t>Numărul de locuri finanțate de la bugetul de stat alocate</w:t>
            </w:r>
          </w:p>
        </w:tc>
        <w:tc>
          <w:tcPr>
            <w:tcW w:w="1426" w:type="dxa"/>
            <w:vAlign w:val="center"/>
          </w:tcPr>
          <w:p w14:paraId="3AB1A549" w14:textId="77777777" w:rsidR="00704C92" w:rsidRPr="009F110C" w:rsidRDefault="009576F1">
            <w:pPr>
              <w:widowControl w:val="0"/>
              <w:tabs>
                <w:tab w:val="left" w:pos="284"/>
              </w:tabs>
              <w:jc w:val="center"/>
              <w:rPr>
                <w:b/>
                <w:color w:val="auto"/>
                <w:lang w:val="ro-RO"/>
              </w:rPr>
            </w:pPr>
            <w:r w:rsidRPr="009F110C">
              <w:rPr>
                <w:b/>
                <w:color w:val="auto"/>
                <w:lang w:val="ro-RO"/>
              </w:rPr>
              <w:t>Numărul de credite de studii transferabile</w:t>
            </w:r>
          </w:p>
        </w:tc>
      </w:tr>
      <w:tr w:rsidR="009F110C" w:rsidRPr="009F110C" w14:paraId="05968A55" w14:textId="77777777" w:rsidTr="00CD5437">
        <w:trPr>
          <w:jc w:val="center"/>
        </w:trPr>
        <w:tc>
          <w:tcPr>
            <w:tcW w:w="1980" w:type="dxa"/>
            <w:vAlign w:val="center"/>
          </w:tcPr>
          <w:p w14:paraId="53DB1503" w14:textId="4A5B5369" w:rsidR="00704C92" w:rsidRPr="009F110C" w:rsidRDefault="009576F1">
            <w:pPr>
              <w:widowControl w:val="0"/>
              <w:tabs>
                <w:tab w:val="left" w:pos="284"/>
              </w:tabs>
              <w:jc w:val="center"/>
              <w:rPr>
                <w:color w:val="auto"/>
                <w:lang w:val="ro-RO"/>
              </w:rPr>
            </w:pPr>
            <w:r w:rsidRPr="009F110C">
              <w:rPr>
                <w:color w:val="auto"/>
                <w:lang w:val="ro-RO"/>
              </w:rPr>
              <w:t xml:space="preserve">Politici </w:t>
            </w:r>
            <w:r w:rsidR="00C829D0" w:rsidRPr="009F110C">
              <w:rPr>
                <w:color w:val="auto"/>
                <w:lang w:val="ro-RO"/>
              </w:rPr>
              <w:t xml:space="preserve">publice </w:t>
            </w:r>
            <w:r w:rsidRPr="009F110C">
              <w:rPr>
                <w:color w:val="auto"/>
                <w:lang w:val="ro-RO"/>
              </w:rPr>
              <w:t xml:space="preserve">și </w:t>
            </w:r>
            <w:r w:rsidR="00C829D0" w:rsidRPr="009F110C">
              <w:rPr>
                <w:color w:val="auto"/>
                <w:lang w:val="ro-RO"/>
              </w:rPr>
              <w:t xml:space="preserve">advocacy </w:t>
            </w:r>
          </w:p>
        </w:tc>
        <w:tc>
          <w:tcPr>
            <w:tcW w:w="1559" w:type="dxa"/>
            <w:vAlign w:val="center"/>
          </w:tcPr>
          <w:p w14:paraId="16C2004A" w14:textId="2C9BC11B" w:rsidR="00704C92" w:rsidRPr="009F110C" w:rsidRDefault="009576F1">
            <w:pPr>
              <w:widowControl w:val="0"/>
              <w:tabs>
                <w:tab w:val="left" w:pos="284"/>
              </w:tabs>
              <w:jc w:val="center"/>
              <w:rPr>
                <w:color w:val="auto"/>
                <w:lang w:val="ro-RO"/>
              </w:rPr>
            </w:pPr>
            <w:r w:rsidRPr="009F110C">
              <w:rPr>
                <w:color w:val="auto"/>
                <w:lang w:val="ro-RO"/>
              </w:rPr>
              <w:t xml:space="preserve">Științe </w:t>
            </w:r>
            <w:r w:rsidR="00C829D0" w:rsidRPr="009F110C">
              <w:rPr>
                <w:color w:val="auto"/>
                <w:lang w:val="ro-RO"/>
              </w:rPr>
              <w:t xml:space="preserve">politice </w:t>
            </w:r>
          </w:p>
        </w:tc>
        <w:tc>
          <w:tcPr>
            <w:tcW w:w="1843" w:type="dxa"/>
            <w:vAlign w:val="center"/>
          </w:tcPr>
          <w:p w14:paraId="2B91D573" w14:textId="77777777" w:rsidR="00704C92" w:rsidRPr="009F110C" w:rsidRDefault="009576F1">
            <w:pPr>
              <w:widowControl w:val="0"/>
              <w:tabs>
                <w:tab w:val="left" w:pos="284"/>
              </w:tabs>
              <w:jc w:val="center"/>
              <w:rPr>
                <w:color w:val="auto"/>
                <w:lang w:val="ro-RO"/>
              </w:rPr>
            </w:pPr>
            <w:r w:rsidRPr="009F110C">
              <w:rPr>
                <w:color w:val="auto"/>
                <w:lang w:val="ro-RO"/>
              </w:rPr>
              <w:t xml:space="preserve">Cu frecvență </w:t>
            </w:r>
          </w:p>
        </w:tc>
        <w:tc>
          <w:tcPr>
            <w:tcW w:w="992" w:type="dxa"/>
            <w:vAlign w:val="center"/>
          </w:tcPr>
          <w:p w14:paraId="14B669F5" w14:textId="77777777" w:rsidR="00704C92" w:rsidRPr="009F110C" w:rsidRDefault="009576F1">
            <w:pPr>
              <w:widowControl w:val="0"/>
              <w:tabs>
                <w:tab w:val="left" w:pos="284"/>
              </w:tabs>
              <w:jc w:val="center"/>
              <w:rPr>
                <w:color w:val="auto"/>
                <w:lang w:val="ro-RO"/>
              </w:rPr>
            </w:pPr>
            <w:r w:rsidRPr="009F110C">
              <w:rPr>
                <w:color w:val="auto"/>
                <w:lang w:val="ro-RO"/>
              </w:rPr>
              <w:t xml:space="preserve">Română </w:t>
            </w:r>
          </w:p>
        </w:tc>
        <w:tc>
          <w:tcPr>
            <w:tcW w:w="1843" w:type="dxa"/>
            <w:vAlign w:val="center"/>
          </w:tcPr>
          <w:p w14:paraId="350B92ED" w14:textId="77777777" w:rsidR="00704C92" w:rsidRPr="009F110C" w:rsidRDefault="009576F1">
            <w:pPr>
              <w:widowControl w:val="0"/>
              <w:tabs>
                <w:tab w:val="left" w:pos="284"/>
              </w:tabs>
              <w:jc w:val="center"/>
              <w:rPr>
                <w:color w:val="auto"/>
                <w:lang w:val="ro-RO"/>
              </w:rPr>
            </w:pPr>
            <w:r w:rsidRPr="009F110C">
              <w:rPr>
                <w:color w:val="auto"/>
                <w:lang w:val="ro-RO"/>
              </w:rPr>
              <w:t>50</w:t>
            </w:r>
          </w:p>
        </w:tc>
        <w:tc>
          <w:tcPr>
            <w:tcW w:w="1692" w:type="dxa"/>
            <w:vAlign w:val="center"/>
          </w:tcPr>
          <w:p w14:paraId="18106D69" w14:textId="21C480CA" w:rsidR="00704C92" w:rsidRPr="009F110C" w:rsidRDefault="00132FFA">
            <w:pPr>
              <w:widowControl w:val="0"/>
              <w:tabs>
                <w:tab w:val="left" w:pos="284"/>
              </w:tabs>
              <w:jc w:val="center"/>
              <w:rPr>
                <w:b/>
                <w:color w:val="auto"/>
                <w:lang w:val="ro-RO"/>
              </w:rPr>
            </w:pPr>
            <w:r>
              <w:rPr>
                <w:b/>
                <w:color w:val="auto"/>
                <w:lang w:val="ro-RO"/>
              </w:rPr>
              <w:t>15</w:t>
            </w:r>
          </w:p>
        </w:tc>
        <w:tc>
          <w:tcPr>
            <w:tcW w:w="1426" w:type="dxa"/>
            <w:vAlign w:val="center"/>
          </w:tcPr>
          <w:p w14:paraId="49420A6B" w14:textId="77777777" w:rsidR="00704C92" w:rsidRPr="009F110C" w:rsidRDefault="009576F1">
            <w:pPr>
              <w:widowControl w:val="0"/>
              <w:tabs>
                <w:tab w:val="left" w:pos="284"/>
              </w:tabs>
              <w:jc w:val="center"/>
              <w:rPr>
                <w:color w:val="auto"/>
                <w:lang w:val="ro-RO"/>
              </w:rPr>
            </w:pPr>
            <w:r w:rsidRPr="009F110C">
              <w:rPr>
                <w:color w:val="auto"/>
                <w:lang w:val="ro-RO"/>
              </w:rPr>
              <w:t>120</w:t>
            </w:r>
          </w:p>
        </w:tc>
      </w:tr>
      <w:tr w:rsidR="009F110C" w:rsidRPr="009F110C" w14:paraId="48C3BE21" w14:textId="77777777" w:rsidTr="00CD5437">
        <w:trPr>
          <w:jc w:val="center"/>
        </w:trPr>
        <w:tc>
          <w:tcPr>
            <w:tcW w:w="1980" w:type="dxa"/>
            <w:vAlign w:val="center"/>
          </w:tcPr>
          <w:p w14:paraId="7B45A216" w14:textId="73C6BAB8" w:rsidR="00704C92" w:rsidRPr="009F110C" w:rsidRDefault="009576F1">
            <w:pPr>
              <w:widowControl w:val="0"/>
              <w:tabs>
                <w:tab w:val="left" w:pos="284"/>
              </w:tabs>
              <w:jc w:val="center"/>
              <w:rPr>
                <w:color w:val="auto"/>
                <w:lang w:val="ro-RO"/>
              </w:rPr>
            </w:pPr>
            <w:r w:rsidRPr="009F110C">
              <w:rPr>
                <w:color w:val="auto"/>
                <w:lang w:val="ro-RO"/>
              </w:rPr>
              <w:t xml:space="preserve">Studii de </w:t>
            </w:r>
            <w:r w:rsidR="00080E8C" w:rsidRPr="009F110C">
              <w:rPr>
                <w:color w:val="auto"/>
                <w:lang w:val="ro-RO"/>
              </w:rPr>
              <w:t>securitate globală</w:t>
            </w:r>
            <w:r w:rsidR="00E72952" w:rsidRPr="009F110C">
              <w:rPr>
                <w:color w:val="auto"/>
                <w:lang w:val="ro-RO"/>
              </w:rPr>
              <w:t xml:space="preserve"> </w:t>
            </w:r>
          </w:p>
        </w:tc>
        <w:tc>
          <w:tcPr>
            <w:tcW w:w="1559" w:type="dxa"/>
            <w:vAlign w:val="center"/>
          </w:tcPr>
          <w:p w14:paraId="39682393" w14:textId="29F607AD" w:rsidR="00704C92" w:rsidRPr="009F110C" w:rsidRDefault="009576F1">
            <w:pPr>
              <w:widowControl w:val="0"/>
              <w:tabs>
                <w:tab w:val="left" w:pos="284"/>
              </w:tabs>
              <w:jc w:val="center"/>
              <w:rPr>
                <w:color w:val="auto"/>
                <w:lang w:val="ro-RO"/>
              </w:rPr>
            </w:pPr>
            <w:r w:rsidRPr="009F110C">
              <w:rPr>
                <w:color w:val="auto"/>
                <w:lang w:val="ro-RO"/>
              </w:rPr>
              <w:t xml:space="preserve"> Studii de </w:t>
            </w:r>
            <w:r w:rsidR="00080E8C" w:rsidRPr="009F110C">
              <w:rPr>
                <w:color w:val="auto"/>
                <w:lang w:val="ro-RO"/>
              </w:rPr>
              <w:t>securitate</w:t>
            </w:r>
          </w:p>
        </w:tc>
        <w:tc>
          <w:tcPr>
            <w:tcW w:w="1843" w:type="dxa"/>
            <w:vAlign w:val="center"/>
          </w:tcPr>
          <w:p w14:paraId="6B29825C" w14:textId="77777777" w:rsidR="00704C92" w:rsidRPr="009F110C" w:rsidRDefault="009576F1">
            <w:pPr>
              <w:widowControl w:val="0"/>
              <w:tabs>
                <w:tab w:val="left" w:pos="284"/>
              </w:tabs>
              <w:jc w:val="center"/>
              <w:rPr>
                <w:color w:val="auto"/>
                <w:lang w:val="ro-RO"/>
              </w:rPr>
            </w:pPr>
            <w:r w:rsidRPr="009F110C">
              <w:rPr>
                <w:color w:val="auto"/>
                <w:lang w:val="ro-RO"/>
              </w:rPr>
              <w:t xml:space="preserve">Cu frecvență </w:t>
            </w:r>
          </w:p>
        </w:tc>
        <w:tc>
          <w:tcPr>
            <w:tcW w:w="992" w:type="dxa"/>
            <w:vAlign w:val="center"/>
          </w:tcPr>
          <w:p w14:paraId="327AF9F6" w14:textId="5E9141CD" w:rsidR="00704C92" w:rsidRPr="009F110C" w:rsidRDefault="009576F1">
            <w:pPr>
              <w:widowControl w:val="0"/>
              <w:tabs>
                <w:tab w:val="left" w:pos="284"/>
              </w:tabs>
              <w:jc w:val="center"/>
              <w:rPr>
                <w:color w:val="auto"/>
                <w:lang w:val="ro-RO"/>
              </w:rPr>
            </w:pPr>
            <w:r w:rsidRPr="009F110C">
              <w:rPr>
                <w:color w:val="auto"/>
                <w:lang w:val="ro-RO"/>
              </w:rPr>
              <w:t>Română</w:t>
            </w:r>
            <w:r w:rsidR="00E72952" w:rsidRPr="009F110C">
              <w:rPr>
                <w:color w:val="auto"/>
                <w:lang w:val="ro-RO"/>
              </w:rPr>
              <w:t xml:space="preserve"> </w:t>
            </w:r>
          </w:p>
        </w:tc>
        <w:tc>
          <w:tcPr>
            <w:tcW w:w="1843" w:type="dxa"/>
            <w:vAlign w:val="center"/>
          </w:tcPr>
          <w:p w14:paraId="32D413A2" w14:textId="77777777" w:rsidR="00704C92" w:rsidRPr="009F110C" w:rsidRDefault="009576F1">
            <w:pPr>
              <w:widowControl w:val="0"/>
              <w:tabs>
                <w:tab w:val="left" w:pos="284"/>
              </w:tabs>
              <w:jc w:val="center"/>
              <w:rPr>
                <w:color w:val="auto"/>
                <w:lang w:val="ro-RO"/>
              </w:rPr>
            </w:pPr>
            <w:r w:rsidRPr="009F110C">
              <w:rPr>
                <w:color w:val="auto"/>
                <w:lang w:val="ro-RO"/>
              </w:rPr>
              <w:t>75</w:t>
            </w:r>
          </w:p>
        </w:tc>
        <w:tc>
          <w:tcPr>
            <w:tcW w:w="1692" w:type="dxa"/>
            <w:vAlign w:val="center"/>
          </w:tcPr>
          <w:p w14:paraId="0D01E959" w14:textId="09DCC28A" w:rsidR="00704C92" w:rsidRPr="009F110C" w:rsidRDefault="00132FFA">
            <w:pPr>
              <w:widowControl w:val="0"/>
              <w:tabs>
                <w:tab w:val="left" w:pos="284"/>
              </w:tabs>
              <w:jc w:val="center"/>
              <w:rPr>
                <w:b/>
                <w:color w:val="auto"/>
                <w:lang w:val="ro-RO"/>
              </w:rPr>
            </w:pPr>
            <w:r>
              <w:rPr>
                <w:b/>
                <w:color w:val="auto"/>
                <w:lang w:val="ro-RO"/>
              </w:rPr>
              <w:t>17</w:t>
            </w:r>
          </w:p>
        </w:tc>
        <w:tc>
          <w:tcPr>
            <w:tcW w:w="1426" w:type="dxa"/>
            <w:vAlign w:val="center"/>
          </w:tcPr>
          <w:p w14:paraId="1D61B75A" w14:textId="77777777" w:rsidR="00704C92" w:rsidRPr="009F110C" w:rsidRDefault="009576F1">
            <w:pPr>
              <w:widowControl w:val="0"/>
              <w:tabs>
                <w:tab w:val="left" w:pos="284"/>
              </w:tabs>
              <w:jc w:val="center"/>
              <w:rPr>
                <w:color w:val="auto"/>
                <w:lang w:val="ro-RO"/>
              </w:rPr>
            </w:pPr>
            <w:r w:rsidRPr="009F110C">
              <w:rPr>
                <w:color w:val="auto"/>
                <w:lang w:val="ro-RO"/>
              </w:rPr>
              <w:t>120</w:t>
            </w:r>
          </w:p>
        </w:tc>
      </w:tr>
      <w:tr w:rsidR="009F110C" w:rsidRPr="009F110C" w14:paraId="3A455D30" w14:textId="77777777" w:rsidTr="00CD5437">
        <w:trPr>
          <w:jc w:val="center"/>
        </w:trPr>
        <w:tc>
          <w:tcPr>
            <w:tcW w:w="1980" w:type="dxa"/>
            <w:vAlign w:val="center"/>
          </w:tcPr>
          <w:p w14:paraId="1861C7F1" w14:textId="5DA37528" w:rsidR="00704C92" w:rsidRPr="009F110C" w:rsidRDefault="009576F1">
            <w:pPr>
              <w:widowControl w:val="0"/>
              <w:tabs>
                <w:tab w:val="left" w:pos="284"/>
              </w:tabs>
              <w:jc w:val="center"/>
              <w:rPr>
                <w:color w:val="auto"/>
                <w:lang w:val="ro-RO"/>
              </w:rPr>
            </w:pPr>
            <w:r w:rsidRPr="009F110C">
              <w:rPr>
                <w:color w:val="auto"/>
                <w:lang w:val="ro-RO"/>
              </w:rPr>
              <w:t xml:space="preserve">International </w:t>
            </w:r>
            <w:r w:rsidR="00C829D0" w:rsidRPr="009F110C">
              <w:rPr>
                <w:color w:val="auto"/>
                <w:lang w:val="ro-RO"/>
              </w:rPr>
              <w:t xml:space="preserve">development </w:t>
            </w:r>
            <w:r w:rsidRPr="009F110C">
              <w:rPr>
                <w:color w:val="auto"/>
                <w:lang w:val="ro-RO"/>
              </w:rPr>
              <w:t xml:space="preserve">and </w:t>
            </w:r>
            <w:r w:rsidR="00C829D0" w:rsidRPr="009F110C">
              <w:rPr>
                <w:color w:val="auto"/>
                <w:lang w:val="ro-RO"/>
              </w:rPr>
              <w:t>m</w:t>
            </w:r>
            <w:r w:rsidRPr="009F110C">
              <w:rPr>
                <w:color w:val="auto"/>
                <w:lang w:val="ro-RO"/>
              </w:rPr>
              <w:t xml:space="preserve">anagement of </w:t>
            </w:r>
            <w:r w:rsidR="00C829D0" w:rsidRPr="009F110C">
              <w:rPr>
                <w:color w:val="auto"/>
                <w:lang w:val="ro-RO"/>
              </w:rPr>
              <w:t>gl</w:t>
            </w:r>
            <w:r w:rsidRPr="009F110C">
              <w:rPr>
                <w:color w:val="auto"/>
                <w:lang w:val="ro-RO"/>
              </w:rPr>
              <w:t xml:space="preserve">obal </w:t>
            </w:r>
            <w:r w:rsidR="00C829D0" w:rsidRPr="009F110C">
              <w:rPr>
                <w:color w:val="auto"/>
                <w:lang w:val="ro-RO"/>
              </w:rPr>
              <w:t>affairs</w:t>
            </w:r>
          </w:p>
        </w:tc>
        <w:tc>
          <w:tcPr>
            <w:tcW w:w="1559" w:type="dxa"/>
            <w:vAlign w:val="center"/>
          </w:tcPr>
          <w:p w14:paraId="7A4014C1" w14:textId="5315FD25" w:rsidR="00704C92" w:rsidRPr="009F110C" w:rsidRDefault="009576F1">
            <w:pPr>
              <w:widowControl w:val="0"/>
              <w:tabs>
                <w:tab w:val="left" w:pos="284"/>
              </w:tabs>
              <w:jc w:val="center"/>
              <w:rPr>
                <w:color w:val="auto"/>
                <w:lang w:val="ro-RO"/>
              </w:rPr>
            </w:pPr>
            <w:r w:rsidRPr="009F110C">
              <w:rPr>
                <w:color w:val="auto"/>
                <w:lang w:val="ro-RO"/>
              </w:rPr>
              <w:t xml:space="preserve">Relații </w:t>
            </w:r>
            <w:r w:rsidR="00C829D0" w:rsidRPr="009F110C">
              <w:rPr>
                <w:color w:val="auto"/>
                <w:lang w:val="ro-RO"/>
              </w:rPr>
              <w:t>i</w:t>
            </w:r>
            <w:r w:rsidRPr="009F110C">
              <w:rPr>
                <w:color w:val="auto"/>
                <w:lang w:val="ro-RO"/>
              </w:rPr>
              <w:t xml:space="preserve">nternaționale și </w:t>
            </w:r>
            <w:r w:rsidR="00C829D0" w:rsidRPr="009F110C">
              <w:rPr>
                <w:color w:val="auto"/>
                <w:lang w:val="ro-RO"/>
              </w:rPr>
              <w:t>studii europene</w:t>
            </w:r>
          </w:p>
        </w:tc>
        <w:tc>
          <w:tcPr>
            <w:tcW w:w="1843" w:type="dxa"/>
            <w:vAlign w:val="center"/>
          </w:tcPr>
          <w:p w14:paraId="076936C3" w14:textId="77777777" w:rsidR="00704C92" w:rsidRPr="009F110C" w:rsidRDefault="009576F1">
            <w:pPr>
              <w:widowControl w:val="0"/>
              <w:tabs>
                <w:tab w:val="left" w:pos="284"/>
              </w:tabs>
              <w:jc w:val="center"/>
              <w:rPr>
                <w:color w:val="auto"/>
                <w:lang w:val="ro-RO"/>
              </w:rPr>
            </w:pPr>
            <w:r w:rsidRPr="009F110C">
              <w:rPr>
                <w:color w:val="auto"/>
                <w:lang w:val="ro-RO"/>
              </w:rPr>
              <w:t xml:space="preserve">Cu frecvență </w:t>
            </w:r>
          </w:p>
        </w:tc>
        <w:tc>
          <w:tcPr>
            <w:tcW w:w="992" w:type="dxa"/>
            <w:vAlign w:val="center"/>
          </w:tcPr>
          <w:p w14:paraId="6A669A0C" w14:textId="77777777" w:rsidR="00704C92" w:rsidRPr="009F110C" w:rsidRDefault="009576F1">
            <w:pPr>
              <w:widowControl w:val="0"/>
              <w:tabs>
                <w:tab w:val="left" w:pos="284"/>
              </w:tabs>
              <w:jc w:val="center"/>
              <w:rPr>
                <w:color w:val="auto"/>
                <w:lang w:val="ro-RO"/>
              </w:rPr>
            </w:pPr>
            <w:r w:rsidRPr="009F110C">
              <w:rPr>
                <w:color w:val="auto"/>
                <w:lang w:val="ro-RO"/>
              </w:rPr>
              <w:t>Engleză</w:t>
            </w:r>
          </w:p>
        </w:tc>
        <w:tc>
          <w:tcPr>
            <w:tcW w:w="1843" w:type="dxa"/>
            <w:vAlign w:val="center"/>
          </w:tcPr>
          <w:p w14:paraId="7D30BBF0" w14:textId="77777777" w:rsidR="00704C92" w:rsidRPr="009F110C" w:rsidRDefault="009576F1">
            <w:pPr>
              <w:widowControl w:val="0"/>
              <w:tabs>
                <w:tab w:val="left" w:pos="284"/>
              </w:tabs>
              <w:jc w:val="center"/>
              <w:rPr>
                <w:color w:val="auto"/>
                <w:lang w:val="ro-RO"/>
              </w:rPr>
            </w:pPr>
            <w:r w:rsidRPr="009F110C">
              <w:rPr>
                <w:color w:val="auto"/>
                <w:lang w:val="ro-RO"/>
              </w:rPr>
              <w:t>75</w:t>
            </w:r>
          </w:p>
        </w:tc>
        <w:tc>
          <w:tcPr>
            <w:tcW w:w="1692" w:type="dxa"/>
            <w:vAlign w:val="center"/>
          </w:tcPr>
          <w:p w14:paraId="51A6D083" w14:textId="31A7C62F" w:rsidR="00704C92" w:rsidRPr="009F110C" w:rsidRDefault="00132FFA">
            <w:pPr>
              <w:widowControl w:val="0"/>
              <w:tabs>
                <w:tab w:val="left" w:pos="284"/>
              </w:tabs>
              <w:jc w:val="center"/>
              <w:rPr>
                <w:b/>
                <w:color w:val="auto"/>
                <w:lang w:val="ro-RO"/>
              </w:rPr>
            </w:pPr>
            <w:r>
              <w:rPr>
                <w:b/>
                <w:color w:val="auto"/>
                <w:lang w:val="ro-RO"/>
              </w:rPr>
              <w:t>15</w:t>
            </w:r>
          </w:p>
        </w:tc>
        <w:tc>
          <w:tcPr>
            <w:tcW w:w="1426" w:type="dxa"/>
            <w:vAlign w:val="center"/>
          </w:tcPr>
          <w:p w14:paraId="079A01D8" w14:textId="77777777" w:rsidR="00704C92" w:rsidRPr="009F110C" w:rsidRDefault="009576F1">
            <w:pPr>
              <w:widowControl w:val="0"/>
              <w:tabs>
                <w:tab w:val="left" w:pos="284"/>
              </w:tabs>
              <w:jc w:val="center"/>
              <w:rPr>
                <w:color w:val="auto"/>
                <w:lang w:val="ro-RO"/>
              </w:rPr>
            </w:pPr>
            <w:r w:rsidRPr="009F110C">
              <w:rPr>
                <w:color w:val="auto"/>
                <w:lang w:val="ro-RO"/>
              </w:rPr>
              <w:t>120</w:t>
            </w:r>
          </w:p>
        </w:tc>
      </w:tr>
      <w:tr w:rsidR="009F110C" w:rsidRPr="009F110C" w14:paraId="020B9CF2" w14:textId="77777777" w:rsidTr="00CD5437">
        <w:trPr>
          <w:jc w:val="center"/>
        </w:trPr>
        <w:tc>
          <w:tcPr>
            <w:tcW w:w="1980" w:type="dxa"/>
            <w:vAlign w:val="center"/>
          </w:tcPr>
          <w:p w14:paraId="1214CA3D" w14:textId="70C226B8" w:rsidR="00704C92" w:rsidRPr="009F110C" w:rsidRDefault="009576F1">
            <w:pPr>
              <w:widowControl w:val="0"/>
              <w:tabs>
                <w:tab w:val="left" w:pos="284"/>
              </w:tabs>
              <w:jc w:val="center"/>
              <w:rPr>
                <w:color w:val="auto"/>
                <w:lang w:val="ro-RO"/>
              </w:rPr>
            </w:pPr>
            <w:r w:rsidRPr="009F110C">
              <w:rPr>
                <w:color w:val="auto"/>
                <w:lang w:val="ro-RO"/>
              </w:rPr>
              <w:t xml:space="preserve">Comunicare și </w:t>
            </w:r>
            <w:r w:rsidR="00C829D0" w:rsidRPr="009F110C">
              <w:rPr>
                <w:color w:val="auto"/>
                <w:lang w:val="ro-RO"/>
              </w:rPr>
              <w:t xml:space="preserve">mediere </w:t>
            </w:r>
            <w:r w:rsidRPr="009F110C">
              <w:rPr>
                <w:color w:val="auto"/>
                <w:lang w:val="ro-RO"/>
              </w:rPr>
              <w:t xml:space="preserve">în </w:t>
            </w:r>
            <w:r w:rsidR="00C829D0" w:rsidRPr="009F110C">
              <w:rPr>
                <w:color w:val="auto"/>
                <w:lang w:val="ro-RO"/>
              </w:rPr>
              <w:t>conflictele sociale</w:t>
            </w:r>
          </w:p>
        </w:tc>
        <w:tc>
          <w:tcPr>
            <w:tcW w:w="1559" w:type="dxa"/>
            <w:vAlign w:val="center"/>
          </w:tcPr>
          <w:p w14:paraId="429F4ACB" w14:textId="63545A87" w:rsidR="00704C92" w:rsidRPr="009F110C" w:rsidRDefault="009576F1">
            <w:pPr>
              <w:widowControl w:val="0"/>
              <w:tabs>
                <w:tab w:val="left" w:pos="284"/>
              </w:tabs>
              <w:jc w:val="center"/>
              <w:rPr>
                <w:color w:val="auto"/>
                <w:lang w:val="ro-RO"/>
              </w:rPr>
            </w:pPr>
            <w:r w:rsidRPr="009F110C">
              <w:rPr>
                <w:color w:val="auto"/>
                <w:lang w:val="ro-RO"/>
              </w:rPr>
              <w:t xml:space="preserve">Științe ale </w:t>
            </w:r>
            <w:r w:rsidR="00C829D0" w:rsidRPr="009F110C">
              <w:rPr>
                <w:color w:val="auto"/>
                <w:lang w:val="ro-RO"/>
              </w:rPr>
              <w:t>comunicării</w:t>
            </w:r>
          </w:p>
        </w:tc>
        <w:tc>
          <w:tcPr>
            <w:tcW w:w="1843" w:type="dxa"/>
            <w:vAlign w:val="center"/>
          </w:tcPr>
          <w:p w14:paraId="74053645" w14:textId="77777777" w:rsidR="00704C92" w:rsidRPr="009F110C" w:rsidRDefault="009576F1">
            <w:pPr>
              <w:widowControl w:val="0"/>
              <w:tabs>
                <w:tab w:val="left" w:pos="284"/>
              </w:tabs>
              <w:jc w:val="center"/>
              <w:rPr>
                <w:color w:val="auto"/>
                <w:lang w:val="ro-RO"/>
              </w:rPr>
            </w:pPr>
            <w:r w:rsidRPr="009F110C">
              <w:rPr>
                <w:color w:val="auto"/>
                <w:lang w:val="ro-RO"/>
              </w:rPr>
              <w:t>Cu frecvență</w:t>
            </w:r>
          </w:p>
        </w:tc>
        <w:tc>
          <w:tcPr>
            <w:tcW w:w="992" w:type="dxa"/>
            <w:vAlign w:val="center"/>
          </w:tcPr>
          <w:p w14:paraId="06FFDDD2" w14:textId="77777777" w:rsidR="00704C92" w:rsidRPr="009F110C" w:rsidRDefault="009576F1">
            <w:pPr>
              <w:widowControl w:val="0"/>
              <w:tabs>
                <w:tab w:val="left" w:pos="284"/>
              </w:tabs>
              <w:jc w:val="center"/>
              <w:rPr>
                <w:color w:val="auto"/>
                <w:lang w:val="ro-RO"/>
              </w:rPr>
            </w:pPr>
            <w:r w:rsidRPr="009F110C">
              <w:rPr>
                <w:color w:val="auto"/>
                <w:lang w:val="ro-RO"/>
              </w:rPr>
              <w:t>Română</w:t>
            </w:r>
          </w:p>
        </w:tc>
        <w:tc>
          <w:tcPr>
            <w:tcW w:w="1843" w:type="dxa"/>
            <w:vAlign w:val="center"/>
          </w:tcPr>
          <w:p w14:paraId="20ED725F" w14:textId="77777777" w:rsidR="00704C92" w:rsidRPr="009F110C" w:rsidRDefault="009576F1">
            <w:pPr>
              <w:widowControl w:val="0"/>
              <w:tabs>
                <w:tab w:val="left" w:pos="284"/>
              </w:tabs>
              <w:jc w:val="center"/>
              <w:rPr>
                <w:color w:val="auto"/>
                <w:lang w:val="ro-RO"/>
              </w:rPr>
            </w:pPr>
            <w:r w:rsidRPr="009F110C">
              <w:rPr>
                <w:color w:val="auto"/>
                <w:lang w:val="ro-RO"/>
              </w:rPr>
              <w:t>75</w:t>
            </w:r>
          </w:p>
        </w:tc>
        <w:tc>
          <w:tcPr>
            <w:tcW w:w="1692" w:type="dxa"/>
            <w:vAlign w:val="center"/>
          </w:tcPr>
          <w:p w14:paraId="50495903" w14:textId="688A82C2" w:rsidR="00704C92" w:rsidRPr="009F110C" w:rsidRDefault="00132FFA">
            <w:pPr>
              <w:widowControl w:val="0"/>
              <w:tabs>
                <w:tab w:val="left" w:pos="284"/>
              </w:tabs>
              <w:jc w:val="center"/>
              <w:rPr>
                <w:b/>
                <w:color w:val="auto"/>
                <w:lang w:val="ro-RO"/>
              </w:rPr>
            </w:pPr>
            <w:r>
              <w:rPr>
                <w:b/>
                <w:color w:val="auto"/>
                <w:lang w:val="ro-RO"/>
              </w:rPr>
              <w:t>15</w:t>
            </w:r>
          </w:p>
        </w:tc>
        <w:tc>
          <w:tcPr>
            <w:tcW w:w="1426" w:type="dxa"/>
            <w:vAlign w:val="center"/>
          </w:tcPr>
          <w:p w14:paraId="28E8B244" w14:textId="77777777" w:rsidR="00704C92" w:rsidRPr="009F110C" w:rsidRDefault="009576F1">
            <w:pPr>
              <w:widowControl w:val="0"/>
              <w:tabs>
                <w:tab w:val="left" w:pos="284"/>
              </w:tabs>
              <w:jc w:val="center"/>
              <w:rPr>
                <w:color w:val="auto"/>
                <w:lang w:val="ro-RO"/>
              </w:rPr>
            </w:pPr>
            <w:r w:rsidRPr="009F110C">
              <w:rPr>
                <w:color w:val="auto"/>
                <w:lang w:val="ro-RO"/>
              </w:rPr>
              <w:t>120</w:t>
            </w:r>
          </w:p>
        </w:tc>
      </w:tr>
      <w:tr w:rsidR="009F110C" w:rsidRPr="009F110C" w14:paraId="096311CF" w14:textId="77777777" w:rsidTr="00CD5437">
        <w:trPr>
          <w:jc w:val="center"/>
        </w:trPr>
        <w:tc>
          <w:tcPr>
            <w:tcW w:w="1980" w:type="dxa"/>
            <w:vAlign w:val="center"/>
          </w:tcPr>
          <w:p w14:paraId="129092E9" w14:textId="321A2C65" w:rsidR="00704C92" w:rsidRPr="009F110C" w:rsidRDefault="009576F1">
            <w:pPr>
              <w:widowControl w:val="0"/>
              <w:tabs>
                <w:tab w:val="left" w:pos="284"/>
              </w:tabs>
              <w:jc w:val="center"/>
              <w:rPr>
                <w:color w:val="auto"/>
                <w:lang w:val="ro-RO"/>
              </w:rPr>
            </w:pPr>
            <w:r w:rsidRPr="009F110C">
              <w:rPr>
                <w:color w:val="auto"/>
                <w:lang w:val="ro-RO"/>
              </w:rPr>
              <w:t xml:space="preserve">Mass-media și </w:t>
            </w:r>
            <w:r w:rsidR="00C829D0" w:rsidRPr="009F110C">
              <w:rPr>
                <w:color w:val="auto"/>
                <w:lang w:val="ro-RO"/>
              </w:rPr>
              <w:t>relații publice</w:t>
            </w:r>
            <w:r w:rsidRPr="009F110C">
              <w:rPr>
                <w:color w:val="auto"/>
                <w:lang w:val="ro-RO"/>
              </w:rPr>
              <w:t xml:space="preserve">. Tehnici de </w:t>
            </w:r>
            <w:r w:rsidR="00C829D0" w:rsidRPr="009F110C">
              <w:rPr>
                <w:color w:val="auto"/>
                <w:lang w:val="ro-RO"/>
              </w:rPr>
              <w:t>re</w:t>
            </w:r>
            <w:r w:rsidRPr="009F110C">
              <w:rPr>
                <w:color w:val="auto"/>
                <w:lang w:val="ro-RO"/>
              </w:rPr>
              <w:t xml:space="preserve">dactare și de </w:t>
            </w:r>
            <w:r w:rsidR="00C829D0" w:rsidRPr="009F110C">
              <w:rPr>
                <w:color w:val="auto"/>
                <w:lang w:val="ro-RO"/>
              </w:rPr>
              <w:t>comunicare</w:t>
            </w:r>
          </w:p>
        </w:tc>
        <w:tc>
          <w:tcPr>
            <w:tcW w:w="1559" w:type="dxa"/>
            <w:vAlign w:val="center"/>
          </w:tcPr>
          <w:p w14:paraId="4F60A174" w14:textId="3125E041" w:rsidR="00704C92" w:rsidRPr="009F110C" w:rsidRDefault="009576F1">
            <w:pPr>
              <w:widowControl w:val="0"/>
              <w:tabs>
                <w:tab w:val="left" w:pos="284"/>
              </w:tabs>
              <w:jc w:val="center"/>
              <w:rPr>
                <w:color w:val="auto"/>
                <w:lang w:val="ro-RO"/>
              </w:rPr>
            </w:pPr>
            <w:r w:rsidRPr="009F110C">
              <w:rPr>
                <w:color w:val="auto"/>
                <w:lang w:val="ro-RO"/>
              </w:rPr>
              <w:t xml:space="preserve">Științe ale </w:t>
            </w:r>
            <w:r w:rsidR="00C829D0" w:rsidRPr="009F110C">
              <w:rPr>
                <w:color w:val="auto"/>
                <w:lang w:val="ro-RO"/>
              </w:rPr>
              <w:t>comunicării</w:t>
            </w:r>
          </w:p>
        </w:tc>
        <w:tc>
          <w:tcPr>
            <w:tcW w:w="1843" w:type="dxa"/>
            <w:vAlign w:val="center"/>
          </w:tcPr>
          <w:p w14:paraId="491EC172" w14:textId="77777777" w:rsidR="00704C92" w:rsidRPr="009F110C" w:rsidRDefault="009576F1">
            <w:pPr>
              <w:widowControl w:val="0"/>
              <w:tabs>
                <w:tab w:val="left" w:pos="284"/>
              </w:tabs>
              <w:jc w:val="center"/>
              <w:rPr>
                <w:color w:val="auto"/>
                <w:lang w:val="ro-RO"/>
              </w:rPr>
            </w:pPr>
            <w:r w:rsidRPr="009F110C">
              <w:rPr>
                <w:color w:val="auto"/>
                <w:lang w:val="ro-RO"/>
              </w:rPr>
              <w:t>Cu frecvență</w:t>
            </w:r>
          </w:p>
        </w:tc>
        <w:tc>
          <w:tcPr>
            <w:tcW w:w="992" w:type="dxa"/>
            <w:vAlign w:val="center"/>
          </w:tcPr>
          <w:p w14:paraId="3BF0183E" w14:textId="77777777" w:rsidR="00704C92" w:rsidRPr="009F110C" w:rsidRDefault="009576F1">
            <w:pPr>
              <w:widowControl w:val="0"/>
              <w:tabs>
                <w:tab w:val="left" w:pos="284"/>
              </w:tabs>
              <w:jc w:val="center"/>
              <w:rPr>
                <w:color w:val="auto"/>
                <w:lang w:val="ro-RO"/>
              </w:rPr>
            </w:pPr>
            <w:r w:rsidRPr="009F110C">
              <w:rPr>
                <w:color w:val="auto"/>
                <w:lang w:val="ro-RO"/>
              </w:rPr>
              <w:t>Română</w:t>
            </w:r>
          </w:p>
        </w:tc>
        <w:tc>
          <w:tcPr>
            <w:tcW w:w="1843" w:type="dxa"/>
            <w:vAlign w:val="center"/>
          </w:tcPr>
          <w:p w14:paraId="04DED699" w14:textId="77777777" w:rsidR="00704C92" w:rsidRPr="009F110C" w:rsidRDefault="009576F1">
            <w:pPr>
              <w:widowControl w:val="0"/>
              <w:tabs>
                <w:tab w:val="left" w:pos="284"/>
              </w:tabs>
              <w:jc w:val="center"/>
              <w:rPr>
                <w:color w:val="auto"/>
                <w:lang w:val="ro-RO"/>
              </w:rPr>
            </w:pPr>
            <w:r w:rsidRPr="009F110C">
              <w:rPr>
                <w:color w:val="auto"/>
                <w:lang w:val="ro-RO"/>
              </w:rPr>
              <w:t>75</w:t>
            </w:r>
          </w:p>
        </w:tc>
        <w:tc>
          <w:tcPr>
            <w:tcW w:w="1692" w:type="dxa"/>
            <w:vAlign w:val="center"/>
          </w:tcPr>
          <w:p w14:paraId="73DB576A" w14:textId="065531A0" w:rsidR="00704C92" w:rsidRPr="009F110C" w:rsidRDefault="00132FFA">
            <w:pPr>
              <w:widowControl w:val="0"/>
              <w:tabs>
                <w:tab w:val="left" w:pos="284"/>
              </w:tabs>
              <w:jc w:val="center"/>
              <w:rPr>
                <w:b/>
                <w:color w:val="auto"/>
                <w:lang w:val="ro-RO"/>
              </w:rPr>
            </w:pPr>
            <w:r>
              <w:rPr>
                <w:b/>
                <w:color w:val="auto"/>
                <w:lang w:val="ro-RO"/>
              </w:rPr>
              <w:t>16</w:t>
            </w:r>
          </w:p>
        </w:tc>
        <w:tc>
          <w:tcPr>
            <w:tcW w:w="1426" w:type="dxa"/>
            <w:vAlign w:val="center"/>
          </w:tcPr>
          <w:p w14:paraId="40B56150" w14:textId="77777777" w:rsidR="00704C92" w:rsidRPr="009F110C" w:rsidRDefault="009576F1">
            <w:pPr>
              <w:widowControl w:val="0"/>
              <w:tabs>
                <w:tab w:val="left" w:pos="284"/>
              </w:tabs>
              <w:jc w:val="center"/>
              <w:rPr>
                <w:color w:val="auto"/>
                <w:lang w:val="ro-RO"/>
              </w:rPr>
            </w:pPr>
            <w:r w:rsidRPr="009F110C">
              <w:rPr>
                <w:color w:val="auto"/>
                <w:lang w:val="ro-RO"/>
              </w:rPr>
              <w:t>120</w:t>
            </w:r>
          </w:p>
        </w:tc>
      </w:tr>
      <w:tr w:rsidR="009F110C" w:rsidRPr="009F110C" w14:paraId="284B0E5D" w14:textId="77777777" w:rsidTr="00CD5437">
        <w:trPr>
          <w:jc w:val="center"/>
        </w:trPr>
        <w:tc>
          <w:tcPr>
            <w:tcW w:w="1980" w:type="dxa"/>
            <w:vAlign w:val="center"/>
          </w:tcPr>
          <w:p w14:paraId="38AEDA36" w14:textId="797B1314" w:rsidR="00704C92" w:rsidRPr="009F110C" w:rsidRDefault="009576F1">
            <w:pPr>
              <w:widowControl w:val="0"/>
              <w:tabs>
                <w:tab w:val="left" w:pos="284"/>
              </w:tabs>
              <w:jc w:val="center"/>
              <w:rPr>
                <w:color w:val="auto"/>
                <w:lang w:val="ro-RO"/>
              </w:rPr>
            </w:pPr>
            <w:r w:rsidRPr="009F110C">
              <w:rPr>
                <w:color w:val="auto"/>
                <w:lang w:val="ro-RO"/>
              </w:rPr>
              <w:t xml:space="preserve">Philosophical </w:t>
            </w:r>
            <w:r w:rsidR="00080E8C" w:rsidRPr="009F110C">
              <w:rPr>
                <w:color w:val="auto"/>
                <w:lang w:val="ro-RO"/>
              </w:rPr>
              <w:t xml:space="preserve">counselling </w:t>
            </w:r>
            <w:r w:rsidRPr="009F110C">
              <w:rPr>
                <w:color w:val="auto"/>
                <w:lang w:val="ro-RO"/>
              </w:rPr>
              <w:t xml:space="preserve">and </w:t>
            </w:r>
            <w:r w:rsidR="00080E8C" w:rsidRPr="009F110C">
              <w:rPr>
                <w:color w:val="auto"/>
                <w:lang w:val="ro-RO"/>
              </w:rPr>
              <w:t>consultancy</w:t>
            </w:r>
          </w:p>
        </w:tc>
        <w:tc>
          <w:tcPr>
            <w:tcW w:w="1559" w:type="dxa"/>
            <w:vAlign w:val="center"/>
          </w:tcPr>
          <w:p w14:paraId="26F6234F" w14:textId="77777777" w:rsidR="00704C92" w:rsidRPr="009F110C" w:rsidRDefault="009576F1">
            <w:pPr>
              <w:widowControl w:val="0"/>
              <w:tabs>
                <w:tab w:val="left" w:pos="284"/>
              </w:tabs>
              <w:jc w:val="center"/>
              <w:rPr>
                <w:color w:val="auto"/>
                <w:lang w:val="ro-RO"/>
              </w:rPr>
            </w:pPr>
            <w:r w:rsidRPr="009F110C">
              <w:rPr>
                <w:color w:val="auto"/>
                <w:lang w:val="ro-RO"/>
              </w:rPr>
              <w:t>Filosofie</w:t>
            </w:r>
          </w:p>
        </w:tc>
        <w:tc>
          <w:tcPr>
            <w:tcW w:w="1843" w:type="dxa"/>
            <w:vAlign w:val="center"/>
          </w:tcPr>
          <w:p w14:paraId="4BB5516F" w14:textId="77777777" w:rsidR="00704C92" w:rsidRPr="009F110C" w:rsidRDefault="009576F1">
            <w:pPr>
              <w:widowControl w:val="0"/>
              <w:tabs>
                <w:tab w:val="left" w:pos="284"/>
              </w:tabs>
              <w:jc w:val="center"/>
              <w:rPr>
                <w:color w:val="auto"/>
                <w:lang w:val="ro-RO"/>
              </w:rPr>
            </w:pPr>
            <w:r w:rsidRPr="009F110C">
              <w:rPr>
                <w:color w:val="auto"/>
                <w:lang w:val="ro-RO"/>
              </w:rPr>
              <w:t>Cu frecvență</w:t>
            </w:r>
          </w:p>
        </w:tc>
        <w:tc>
          <w:tcPr>
            <w:tcW w:w="992" w:type="dxa"/>
            <w:vAlign w:val="center"/>
          </w:tcPr>
          <w:p w14:paraId="0601F0F6" w14:textId="77777777" w:rsidR="00704C92" w:rsidRPr="009F110C" w:rsidRDefault="009576F1">
            <w:pPr>
              <w:widowControl w:val="0"/>
              <w:tabs>
                <w:tab w:val="left" w:pos="284"/>
              </w:tabs>
              <w:jc w:val="center"/>
              <w:rPr>
                <w:color w:val="auto"/>
                <w:lang w:val="ro-RO"/>
              </w:rPr>
            </w:pPr>
            <w:r w:rsidRPr="009F110C">
              <w:rPr>
                <w:color w:val="auto"/>
                <w:lang w:val="ro-RO"/>
              </w:rPr>
              <w:t>Engleză</w:t>
            </w:r>
          </w:p>
        </w:tc>
        <w:tc>
          <w:tcPr>
            <w:tcW w:w="1843" w:type="dxa"/>
            <w:vAlign w:val="center"/>
          </w:tcPr>
          <w:p w14:paraId="1385B47C" w14:textId="77777777" w:rsidR="00704C92" w:rsidRPr="009F110C" w:rsidRDefault="009576F1">
            <w:pPr>
              <w:widowControl w:val="0"/>
              <w:tabs>
                <w:tab w:val="left" w:pos="284"/>
              </w:tabs>
              <w:jc w:val="center"/>
              <w:rPr>
                <w:color w:val="auto"/>
                <w:lang w:val="ro-RO"/>
              </w:rPr>
            </w:pPr>
            <w:r w:rsidRPr="009F110C">
              <w:rPr>
                <w:color w:val="auto"/>
                <w:lang w:val="ro-RO"/>
              </w:rPr>
              <w:t>75</w:t>
            </w:r>
          </w:p>
        </w:tc>
        <w:tc>
          <w:tcPr>
            <w:tcW w:w="1692" w:type="dxa"/>
            <w:vAlign w:val="center"/>
          </w:tcPr>
          <w:p w14:paraId="0B69A57C" w14:textId="58B7E551" w:rsidR="00704C92" w:rsidRPr="009F110C" w:rsidRDefault="00132FFA">
            <w:pPr>
              <w:widowControl w:val="0"/>
              <w:tabs>
                <w:tab w:val="left" w:pos="284"/>
              </w:tabs>
              <w:jc w:val="center"/>
              <w:rPr>
                <w:b/>
                <w:color w:val="auto"/>
                <w:lang w:val="ro-RO"/>
              </w:rPr>
            </w:pPr>
            <w:r>
              <w:rPr>
                <w:b/>
                <w:color w:val="auto"/>
                <w:lang w:val="ro-RO"/>
              </w:rPr>
              <w:t>15</w:t>
            </w:r>
          </w:p>
        </w:tc>
        <w:tc>
          <w:tcPr>
            <w:tcW w:w="1426" w:type="dxa"/>
            <w:vAlign w:val="center"/>
          </w:tcPr>
          <w:p w14:paraId="6EFE2E81" w14:textId="77777777" w:rsidR="00704C92" w:rsidRPr="009F110C" w:rsidRDefault="009576F1">
            <w:pPr>
              <w:widowControl w:val="0"/>
              <w:tabs>
                <w:tab w:val="left" w:pos="284"/>
              </w:tabs>
              <w:jc w:val="center"/>
              <w:rPr>
                <w:color w:val="auto"/>
                <w:lang w:val="ro-RO"/>
              </w:rPr>
            </w:pPr>
            <w:r w:rsidRPr="009F110C">
              <w:rPr>
                <w:color w:val="auto"/>
                <w:lang w:val="ro-RO"/>
              </w:rPr>
              <w:t>120</w:t>
            </w:r>
          </w:p>
        </w:tc>
      </w:tr>
    </w:tbl>
    <w:p w14:paraId="6272D73B" w14:textId="77777777" w:rsidR="00704C92" w:rsidRPr="00667DFB" w:rsidRDefault="00704C92">
      <w:pPr>
        <w:tabs>
          <w:tab w:val="left" w:pos="284"/>
        </w:tabs>
        <w:spacing w:after="0"/>
        <w:jc w:val="both"/>
        <w:rPr>
          <w:color w:val="000000"/>
          <w:sz w:val="20"/>
          <w:szCs w:val="20"/>
          <w:lang w:val="ro-RO"/>
        </w:rPr>
      </w:pPr>
    </w:p>
    <w:p w14:paraId="6AB7DD47" w14:textId="77777777" w:rsidR="00704C92" w:rsidRPr="00667DFB" w:rsidRDefault="009576F1">
      <w:pPr>
        <w:widowControl w:val="0"/>
        <w:pBdr>
          <w:top w:val="nil"/>
          <w:left w:val="nil"/>
          <w:bottom w:val="nil"/>
          <w:right w:val="nil"/>
          <w:between w:val="nil"/>
        </w:pBdr>
        <w:tabs>
          <w:tab w:val="left" w:pos="284"/>
        </w:tabs>
        <w:spacing w:after="0"/>
        <w:ind w:firstLine="426"/>
        <w:jc w:val="both"/>
        <w:rPr>
          <w:color w:val="000000"/>
          <w:sz w:val="24"/>
          <w:szCs w:val="24"/>
          <w:lang w:val="ro-RO"/>
        </w:rPr>
      </w:pPr>
      <w:r w:rsidRPr="00667DFB">
        <w:rPr>
          <w:b/>
          <w:color w:val="000000"/>
          <w:sz w:val="24"/>
          <w:szCs w:val="24"/>
          <w:lang w:val="ro-RO"/>
        </w:rPr>
        <w:tab/>
        <w:t>(2)</w:t>
      </w:r>
      <w:r w:rsidRPr="00667DFB">
        <w:rPr>
          <w:color w:val="000000"/>
          <w:sz w:val="24"/>
          <w:szCs w:val="24"/>
          <w:lang w:val="ro-RO"/>
        </w:rPr>
        <w:t xml:space="preserve"> Numărul final de locuri finanțate de la bugetul de stat alocate pentru fiecare program de studii universitare va fi aprobat prin Hotărâre a Consiliului de Administrație UVT, la propunerea facultăților UVT, în urma repartizării locurilor finanțate de la bugetul de stat de Ministerul Educației către UVT.</w:t>
      </w:r>
    </w:p>
    <w:p w14:paraId="2AB0EDBF" w14:textId="0197D490" w:rsidR="00704C92" w:rsidRPr="00667DFB" w:rsidRDefault="009576F1">
      <w:pPr>
        <w:widowControl w:val="0"/>
        <w:pBdr>
          <w:top w:val="nil"/>
          <w:left w:val="nil"/>
          <w:bottom w:val="nil"/>
          <w:right w:val="nil"/>
          <w:between w:val="nil"/>
        </w:pBdr>
        <w:tabs>
          <w:tab w:val="left" w:pos="284"/>
        </w:tabs>
        <w:spacing w:after="0"/>
        <w:ind w:firstLine="426"/>
        <w:jc w:val="both"/>
        <w:rPr>
          <w:color w:val="000000"/>
          <w:sz w:val="20"/>
          <w:szCs w:val="20"/>
          <w:lang w:val="ro-RO"/>
        </w:rPr>
      </w:pPr>
      <w:r w:rsidRPr="00667DFB">
        <w:rPr>
          <w:color w:val="000000"/>
          <w:sz w:val="24"/>
          <w:szCs w:val="24"/>
          <w:lang w:val="ro-RO"/>
        </w:rPr>
        <w:tab/>
      </w:r>
      <w:r w:rsidRPr="00667DFB">
        <w:rPr>
          <w:b/>
          <w:color w:val="000000"/>
          <w:sz w:val="24"/>
          <w:szCs w:val="24"/>
          <w:lang w:val="ro-RO"/>
        </w:rPr>
        <w:t xml:space="preserve">(3) </w:t>
      </w:r>
      <w:r w:rsidRPr="00667DFB">
        <w:rPr>
          <w:color w:val="000000"/>
          <w:sz w:val="24"/>
          <w:szCs w:val="24"/>
          <w:lang w:val="ro-RO"/>
        </w:rPr>
        <w:t xml:space="preserve">Planurile de învățământ aferente tuturor programelor de studii universitare de masterat pentru care se organizează concurs de admitere de la Facultatea de </w:t>
      </w:r>
      <w:r w:rsidRPr="00667DFB">
        <w:rPr>
          <w:sz w:val="24"/>
          <w:szCs w:val="24"/>
          <w:lang w:val="ro-RO"/>
        </w:rPr>
        <w:t>Științe</w:t>
      </w:r>
      <w:bookmarkStart w:id="0" w:name="_GoBack"/>
      <w:bookmarkEnd w:id="0"/>
      <w:r w:rsidRPr="00667DFB">
        <w:rPr>
          <w:sz w:val="24"/>
          <w:szCs w:val="24"/>
          <w:lang w:val="ro-RO"/>
        </w:rPr>
        <w:t xml:space="preserve"> Politice, </w:t>
      </w:r>
      <w:r w:rsidRPr="00667DFB">
        <w:rPr>
          <w:sz w:val="24"/>
          <w:szCs w:val="24"/>
          <w:lang w:val="ro-RO"/>
        </w:rPr>
        <w:lastRenderedPageBreak/>
        <w:t>Filosofie și Științe ale Comunicării</w:t>
      </w:r>
      <w:r w:rsidRPr="00667DFB">
        <w:rPr>
          <w:color w:val="000000"/>
          <w:sz w:val="24"/>
          <w:szCs w:val="24"/>
          <w:lang w:val="ro-RO"/>
        </w:rPr>
        <w:t>, sunt disponibile pe online, la adresa: www.pfc.uvt.ro.</w:t>
      </w:r>
    </w:p>
    <w:p w14:paraId="609D8303" w14:textId="130A3D3A"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Articolul 4.</w:t>
      </w:r>
      <w:r w:rsidRPr="00667DFB">
        <w:rPr>
          <w:color w:val="000000"/>
          <w:sz w:val="24"/>
          <w:szCs w:val="24"/>
          <w:lang w:val="ro-RO"/>
        </w:rPr>
        <w:t xml:space="preserve"> Procesul de admitere la ciclul de studii universitare de masterat în cadrul Facultății de </w:t>
      </w:r>
      <w:r w:rsidRPr="00667DFB">
        <w:rPr>
          <w:sz w:val="24"/>
          <w:szCs w:val="24"/>
          <w:lang w:val="ro-RO"/>
        </w:rPr>
        <w:t>Științe Politice, Filosofie și Științe ale Comunicării</w:t>
      </w:r>
      <w:r w:rsidR="00E72952" w:rsidRPr="00667DFB">
        <w:rPr>
          <w:sz w:val="24"/>
          <w:szCs w:val="24"/>
          <w:lang w:val="ro-RO"/>
        </w:rPr>
        <w:t xml:space="preserve"> </w:t>
      </w:r>
      <w:r w:rsidRPr="00667DFB">
        <w:rPr>
          <w:color w:val="000000"/>
          <w:sz w:val="24"/>
          <w:szCs w:val="24"/>
          <w:lang w:val="ro-RO"/>
        </w:rPr>
        <w:t xml:space="preserve">se organizează: </w:t>
      </w:r>
    </w:p>
    <w:p w14:paraId="15B80700" w14:textId="5FAA4DDB" w:rsidR="00704C92" w:rsidRPr="00667DFB" w:rsidRDefault="009576F1">
      <w:pPr>
        <w:widowControl w:val="0"/>
        <w:numPr>
          <w:ilvl w:val="0"/>
          <w:numId w:val="26"/>
        </w:numPr>
        <w:pBdr>
          <w:top w:val="nil"/>
          <w:left w:val="nil"/>
          <w:bottom w:val="nil"/>
          <w:right w:val="nil"/>
          <w:between w:val="nil"/>
        </w:pBdr>
        <w:tabs>
          <w:tab w:val="left" w:pos="284"/>
        </w:tabs>
        <w:spacing w:after="0"/>
        <w:ind w:left="0" w:firstLine="0"/>
        <w:jc w:val="both"/>
        <w:rPr>
          <w:color w:val="000000"/>
          <w:sz w:val="24"/>
          <w:szCs w:val="24"/>
          <w:lang w:val="ro-RO"/>
        </w:rPr>
      </w:pPr>
      <w:r w:rsidRPr="00667DFB">
        <w:rPr>
          <w:color w:val="000000"/>
          <w:sz w:val="24"/>
          <w:szCs w:val="24"/>
          <w:lang w:val="ro-RO"/>
        </w:rPr>
        <w:t>pe locuri finanțate de la bugetul de stat (doar la programele de studii universitare de masterat la formă de învățământ cu frecvență) prin granturi de studii;</w:t>
      </w:r>
    </w:p>
    <w:p w14:paraId="2BBC8D71" w14:textId="7047C8D7" w:rsidR="005D3C8E" w:rsidRPr="00667DFB" w:rsidRDefault="005D3C8E" w:rsidP="005D3C8E">
      <w:pPr>
        <w:widowControl w:val="0"/>
        <w:numPr>
          <w:ilvl w:val="0"/>
          <w:numId w:val="26"/>
        </w:numPr>
        <w:pBdr>
          <w:top w:val="nil"/>
          <w:left w:val="nil"/>
          <w:bottom w:val="nil"/>
          <w:right w:val="nil"/>
          <w:between w:val="nil"/>
        </w:pBdr>
        <w:tabs>
          <w:tab w:val="left" w:pos="284"/>
        </w:tabs>
        <w:spacing w:after="0"/>
        <w:ind w:left="0" w:firstLine="0"/>
        <w:jc w:val="both"/>
        <w:rPr>
          <w:color w:val="000000"/>
          <w:sz w:val="24"/>
          <w:szCs w:val="24"/>
          <w:lang w:val="ro-RO"/>
        </w:rPr>
      </w:pPr>
      <w:r w:rsidRPr="0043273A">
        <w:rPr>
          <w:rFonts w:eastAsia="Times New Roman" w:cs="Calibri"/>
          <w:color w:val="000000" w:themeColor="text1"/>
          <w:sz w:val="24"/>
          <w:szCs w:val="24"/>
          <w:lang w:val="ro-RO"/>
        </w:rPr>
        <w:t>pe locuri cu taxă.</w:t>
      </w:r>
    </w:p>
    <w:p w14:paraId="4A838003" w14:textId="77777777" w:rsidR="005D3C8E" w:rsidRPr="00667DFB" w:rsidRDefault="005D3C8E" w:rsidP="00667DFB">
      <w:pPr>
        <w:widowControl w:val="0"/>
        <w:pBdr>
          <w:top w:val="nil"/>
          <w:left w:val="nil"/>
          <w:bottom w:val="nil"/>
          <w:right w:val="nil"/>
          <w:between w:val="nil"/>
        </w:pBdr>
        <w:tabs>
          <w:tab w:val="left" w:pos="284"/>
        </w:tabs>
        <w:spacing w:after="0"/>
        <w:jc w:val="both"/>
        <w:rPr>
          <w:color w:val="000000"/>
          <w:sz w:val="20"/>
          <w:szCs w:val="20"/>
          <w:lang w:val="ro-RO"/>
        </w:rPr>
      </w:pPr>
    </w:p>
    <w:p w14:paraId="4FF1369C" w14:textId="472368E6" w:rsidR="00704C92" w:rsidRPr="00667DFB" w:rsidRDefault="00E72952">
      <w:pPr>
        <w:widowControl w:val="0"/>
        <w:pBdr>
          <w:top w:val="nil"/>
          <w:left w:val="nil"/>
          <w:bottom w:val="nil"/>
          <w:right w:val="nil"/>
          <w:between w:val="nil"/>
        </w:pBdr>
        <w:tabs>
          <w:tab w:val="left" w:pos="284"/>
        </w:tabs>
        <w:spacing w:after="0"/>
        <w:jc w:val="both"/>
        <w:rPr>
          <w:color w:val="000000"/>
          <w:sz w:val="24"/>
          <w:szCs w:val="24"/>
          <w:lang w:val="ro-RO"/>
        </w:rPr>
      </w:pPr>
      <w:r w:rsidRPr="00667DFB">
        <w:rPr>
          <w:b/>
          <w:color w:val="000000"/>
          <w:sz w:val="24"/>
          <w:szCs w:val="24"/>
          <w:lang w:val="ro-RO"/>
        </w:rPr>
        <w:t xml:space="preserve">      </w:t>
      </w:r>
      <w:r w:rsidR="009576F1" w:rsidRPr="00667DFB">
        <w:rPr>
          <w:b/>
          <w:color w:val="000000"/>
          <w:sz w:val="24"/>
          <w:szCs w:val="24"/>
          <w:lang w:val="ro-RO"/>
        </w:rPr>
        <w:t>Articolul 5.</w:t>
      </w:r>
      <w:r w:rsidR="009576F1" w:rsidRPr="00667DFB">
        <w:rPr>
          <w:color w:val="000000"/>
          <w:sz w:val="24"/>
          <w:szCs w:val="24"/>
          <w:lang w:val="ro-RO"/>
        </w:rPr>
        <w:t xml:space="preserve"> </w:t>
      </w:r>
      <w:r w:rsidR="009576F1" w:rsidRPr="00667DFB">
        <w:rPr>
          <w:b/>
          <w:color w:val="000000"/>
          <w:sz w:val="24"/>
          <w:szCs w:val="24"/>
          <w:lang w:val="ro-RO"/>
        </w:rPr>
        <w:t>Categorii de candidați</w:t>
      </w:r>
    </w:p>
    <w:p w14:paraId="73C8CD92" w14:textId="77777777" w:rsidR="00704C92" w:rsidRPr="00667DFB" w:rsidRDefault="009576F1">
      <w:pPr>
        <w:tabs>
          <w:tab w:val="left" w:pos="284"/>
        </w:tabs>
        <w:spacing w:after="0"/>
        <w:ind w:left="436" w:firstLine="284"/>
        <w:jc w:val="both"/>
        <w:rPr>
          <w:color w:val="000000"/>
          <w:sz w:val="24"/>
          <w:szCs w:val="24"/>
          <w:lang w:val="ro-RO"/>
        </w:rPr>
      </w:pPr>
      <w:r w:rsidRPr="00667DFB">
        <w:rPr>
          <w:color w:val="000000"/>
          <w:sz w:val="24"/>
          <w:szCs w:val="24"/>
          <w:lang w:val="ro-RO"/>
        </w:rPr>
        <w:t>Pot candida la admiterea în ciclul de studii universitare de masterat:</w:t>
      </w:r>
    </w:p>
    <w:p w14:paraId="79833E24" w14:textId="77777777" w:rsidR="00704C92" w:rsidRPr="00667DFB" w:rsidRDefault="009576F1">
      <w:pPr>
        <w:numPr>
          <w:ilvl w:val="0"/>
          <w:numId w:val="8"/>
        </w:numPr>
        <w:tabs>
          <w:tab w:val="left" w:pos="284"/>
        </w:tabs>
        <w:spacing w:after="0"/>
        <w:ind w:left="0" w:firstLine="0"/>
        <w:jc w:val="both"/>
        <w:rPr>
          <w:color w:val="000000"/>
          <w:sz w:val="24"/>
          <w:szCs w:val="24"/>
          <w:lang w:val="ro-RO"/>
        </w:rPr>
      </w:pPr>
      <w:r w:rsidRPr="00667DFB">
        <w:rPr>
          <w:color w:val="000000"/>
          <w:sz w:val="24"/>
          <w:szCs w:val="24"/>
          <w:lang w:val="ro-RO"/>
        </w:rPr>
        <w:t>absolvenții cu diplomă de licență ai ciclului de studii universitare de licență (cf. Legii nr. 288/2004);</w:t>
      </w:r>
    </w:p>
    <w:p w14:paraId="3AF3DEB1" w14:textId="77777777" w:rsidR="00704C92" w:rsidRPr="00667DFB" w:rsidRDefault="009576F1">
      <w:pPr>
        <w:numPr>
          <w:ilvl w:val="0"/>
          <w:numId w:val="8"/>
        </w:numPr>
        <w:tabs>
          <w:tab w:val="left" w:pos="284"/>
        </w:tabs>
        <w:spacing w:after="0"/>
        <w:ind w:left="0" w:firstLine="0"/>
        <w:jc w:val="both"/>
        <w:rPr>
          <w:color w:val="000000"/>
          <w:sz w:val="24"/>
          <w:szCs w:val="24"/>
          <w:lang w:val="ro-RO"/>
        </w:rPr>
      </w:pPr>
      <w:r w:rsidRPr="00667DFB">
        <w:rPr>
          <w:color w:val="000000"/>
          <w:sz w:val="24"/>
          <w:szCs w:val="24"/>
          <w:lang w:val="ro-RO"/>
        </w:rPr>
        <w:t>absolvenții cu diplomă de licență sau echivalentă ai studiilor universitare de lungă durată (cf. Legii nr. 84/1995);</w:t>
      </w:r>
      <w:r w:rsidRPr="00667DFB">
        <w:rPr>
          <w:color w:val="000000"/>
          <w:sz w:val="24"/>
          <w:szCs w:val="24"/>
          <w:shd w:val="clear" w:color="auto" w:fill="F9F9F9"/>
          <w:lang w:val="ro-RO"/>
        </w:rPr>
        <w:t xml:space="preserve"> </w:t>
      </w:r>
    </w:p>
    <w:p w14:paraId="38B310A1" w14:textId="77777777" w:rsidR="00704C92" w:rsidRPr="00667DFB" w:rsidRDefault="009576F1">
      <w:pPr>
        <w:numPr>
          <w:ilvl w:val="0"/>
          <w:numId w:val="8"/>
        </w:numPr>
        <w:tabs>
          <w:tab w:val="left" w:pos="284"/>
        </w:tabs>
        <w:spacing w:after="0"/>
        <w:ind w:left="0" w:firstLine="0"/>
        <w:jc w:val="both"/>
        <w:rPr>
          <w:color w:val="000000"/>
          <w:sz w:val="24"/>
          <w:szCs w:val="24"/>
          <w:lang w:val="ro-RO"/>
        </w:rPr>
      </w:pPr>
      <w:r w:rsidRPr="00667DFB">
        <w:rPr>
          <w:color w:val="000000"/>
          <w:sz w:val="24"/>
          <w:szCs w:val="24"/>
          <w:lang w:val="ro-RO"/>
        </w:rPr>
        <w:t xml:space="preserve">absolvenții români cu studii efectuate în străinătate care posedă </w:t>
      </w:r>
      <w:r w:rsidRPr="00667DFB">
        <w:rPr>
          <w:i/>
          <w:color w:val="000000"/>
          <w:sz w:val="24"/>
          <w:szCs w:val="24"/>
          <w:lang w:val="ro-RO"/>
        </w:rPr>
        <w:t>Adeverință de recunoaștere a studiilor</w:t>
      </w:r>
      <w:r w:rsidRPr="00667DFB">
        <w:rPr>
          <w:color w:val="000000"/>
          <w:sz w:val="24"/>
          <w:szCs w:val="24"/>
          <w:lang w:val="ro-RO"/>
        </w:rPr>
        <w:t>, emisă de către direcția de specialitate din cadrul Ministerului Educației – Centrul Național de Recunoaștere și Echivalare a Diplomelor (CNRED), ca fiind cel puțin studii universitare de licență;</w:t>
      </w:r>
    </w:p>
    <w:p w14:paraId="4891D2A5" w14:textId="77777777" w:rsidR="00704C92" w:rsidRPr="00667DFB" w:rsidRDefault="009576F1">
      <w:pPr>
        <w:numPr>
          <w:ilvl w:val="0"/>
          <w:numId w:val="8"/>
        </w:numPr>
        <w:tabs>
          <w:tab w:val="left" w:pos="284"/>
        </w:tabs>
        <w:spacing w:after="0"/>
        <w:ind w:left="0" w:firstLine="0"/>
        <w:jc w:val="both"/>
        <w:rPr>
          <w:color w:val="000000"/>
          <w:sz w:val="24"/>
          <w:szCs w:val="24"/>
          <w:lang w:val="ro-RO"/>
        </w:rPr>
      </w:pPr>
      <w:r w:rsidRPr="00667DFB">
        <w:rPr>
          <w:color w:val="000000"/>
          <w:sz w:val="24"/>
          <w:szCs w:val="24"/>
          <w:lang w:val="ro-RO"/>
        </w:rPr>
        <w:t xml:space="preserve">cetățenii statelor membre ale Uniunii Europene, ai statelor aparținând Spațiului Economic European și Confederației Elvețiene, care posedă </w:t>
      </w:r>
      <w:r w:rsidRPr="00667DFB">
        <w:rPr>
          <w:i/>
          <w:color w:val="000000"/>
          <w:sz w:val="24"/>
          <w:szCs w:val="24"/>
          <w:lang w:val="ro-RO"/>
        </w:rPr>
        <w:t>Adeverință de recunoaștere a studiilor</w:t>
      </w:r>
      <w:r w:rsidRPr="00667DFB">
        <w:rPr>
          <w:color w:val="000000"/>
          <w:sz w:val="24"/>
          <w:szCs w:val="24"/>
          <w:lang w:val="ro-RO"/>
        </w:rPr>
        <w:t xml:space="preserve"> emisă de către direcția de specialitate din cadrul Ministerului Educației – Centrul Național de Recunoaștere și Echivalare a Diplomelor (CNRED), în aceleași condiții prevăzute de lege pentru cetățenii români, inclusiv în ceea ce privește taxele de școlarizare (detalii în Anexa 1 a prezentului regulament)</w:t>
      </w:r>
      <w:r w:rsidRPr="00667DFB">
        <w:rPr>
          <w:color w:val="000000"/>
          <w:sz w:val="24"/>
          <w:szCs w:val="24"/>
          <w:shd w:val="clear" w:color="auto" w:fill="F9F9F9"/>
          <w:lang w:val="ro-RO"/>
        </w:rPr>
        <w:t>;</w:t>
      </w:r>
    </w:p>
    <w:p w14:paraId="1D4ADBD6" w14:textId="77777777" w:rsidR="00704C92" w:rsidRPr="00667DFB" w:rsidRDefault="009576F1">
      <w:pPr>
        <w:numPr>
          <w:ilvl w:val="0"/>
          <w:numId w:val="8"/>
        </w:numPr>
        <w:tabs>
          <w:tab w:val="left" w:pos="284"/>
        </w:tabs>
        <w:spacing w:after="0"/>
        <w:ind w:left="0" w:firstLine="0"/>
        <w:jc w:val="both"/>
        <w:rPr>
          <w:color w:val="000000"/>
          <w:sz w:val="24"/>
          <w:szCs w:val="24"/>
          <w:lang w:val="ro-RO"/>
        </w:rPr>
      </w:pPr>
      <w:r w:rsidRPr="00667DFB">
        <w:rPr>
          <w:color w:val="000000"/>
          <w:sz w:val="24"/>
          <w:szCs w:val="24"/>
          <w:lang w:val="ro-RO"/>
        </w:rPr>
        <w:t xml:space="preserve">cetățenii străini de origine etnică română din Albania, Bulgaria, Macedonia, Republica Moldova, Serbia, Ucraina și Ungaria și Diaspora, precum și cetățenii români cu domiciliul stabil în străinătate – aceștia vor candida separat pe locurile finanțate de la bugetul de stat repartizate de Ministerul Educației pentru cetățenii români de pretutindeni, dar numai la programele de studii universitare acreditate cu predare în limba română, sau pe locuri cu taxă, conform </w:t>
      </w:r>
      <w:r w:rsidRPr="00667DFB">
        <w:rPr>
          <w:i/>
          <w:color w:val="000000"/>
          <w:sz w:val="24"/>
          <w:szCs w:val="24"/>
          <w:lang w:val="ro-RO"/>
        </w:rPr>
        <w:t>Metodologiei de școlarizare a românilor de pretutindeni în învățământul superior de stat din România, pe locuri de studii fără plata taxelor de școlarizare, dar cu bursă, respectiv fără plata taxelor de școlarizare, dar fără bursă începând cu anul universitar 2017-2018</w:t>
      </w:r>
      <w:r w:rsidRPr="00667DFB">
        <w:rPr>
          <w:color w:val="000000"/>
          <w:sz w:val="24"/>
          <w:szCs w:val="24"/>
          <w:lang w:val="ro-RO"/>
        </w:rPr>
        <w:t xml:space="preserve">, respectiv conform </w:t>
      </w:r>
      <w:r w:rsidRPr="00667DFB">
        <w:rPr>
          <w:i/>
          <w:color w:val="000000"/>
          <w:sz w:val="24"/>
          <w:szCs w:val="24"/>
          <w:lang w:val="ro-RO"/>
        </w:rPr>
        <w:t>Procedurii de școlarizare a românilor de pretutindeni în învățământul preuniversitar și superior de stat și particular acreditat din România, pe locuri de studii cu taxă în lei, începând cu anul școlar/universitar 2017-2018</w:t>
      </w:r>
      <w:r w:rsidRPr="00667DFB">
        <w:rPr>
          <w:color w:val="000000"/>
          <w:lang w:val="ro-RO"/>
        </w:rPr>
        <w:t xml:space="preserve"> </w:t>
      </w:r>
      <w:r w:rsidRPr="00667DFB">
        <w:rPr>
          <w:color w:val="000000"/>
          <w:sz w:val="24"/>
          <w:szCs w:val="24"/>
          <w:lang w:val="ro-RO"/>
        </w:rPr>
        <w:t>(valabile și în anul universitar 2023-2024) (detalii în Anexa 2 a prezentului regulament);</w:t>
      </w:r>
    </w:p>
    <w:p w14:paraId="5BE056B0" w14:textId="77777777" w:rsidR="00704C92" w:rsidRPr="00667DFB" w:rsidRDefault="009576F1">
      <w:pPr>
        <w:widowControl w:val="0"/>
        <w:numPr>
          <w:ilvl w:val="0"/>
          <w:numId w:val="8"/>
        </w:numPr>
        <w:pBdr>
          <w:top w:val="nil"/>
          <w:left w:val="nil"/>
          <w:bottom w:val="nil"/>
          <w:right w:val="nil"/>
          <w:between w:val="nil"/>
        </w:pBdr>
        <w:tabs>
          <w:tab w:val="left" w:pos="284"/>
        </w:tabs>
        <w:spacing w:after="0"/>
        <w:ind w:left="0" w:firstLine="0"/>
        <w:jc w:val="both"/>
        <w:rPr>
          <w:color w:val="000000"/>
          <w:sz w:val="24"/>
          <w:szCs w:val="24"/>
          <w:lang w:val="ro-RO"/>
        </w:rPr>
      </w:pPr>
      <w:r w:rsidRPr="00667DFB">
        <w:rPr>
          <w:color w:val="000000"/>
          <w:sz w:val="24"/>
          <w:szCs w:val="24"/>
          <w:lang w:val="ro-RO"/>
        </w:rPr>
        <w:lastRenderedPageBreak/>
        <w:t>cetățenii români de etnie romă – aceștia au posibilitatea de a candida în aceleași condiții precum cetățenii români, pe locuri finanțate de la bugetul de stat și pe locuri cu taxă, sau separat, pe locuri special repartizate pentru această categorie de candidați de Ministerul Educației;</w:t>
      </w:r>
    </w:p>
    <w:p w14:paraId="486A95BF" w14:textId="77777777" w:rsidR="00704C92" w:rsidRPr="00667DFB" w:rsidRDefault="009576F1">
      <w:pPr>
        <w:widowControl w:val="0"/>
        <w:numPr>
          <w:ilvl w:val="0"/>
          <w:numId w:val="12"/>
        </w:numPr>
        <w:pBdr>
          <w:top w:val="nil"/>
          <w:left w:val="nil"/>
          <w:bottom w:val="nil"/>
          <w:right w:val="nil"/>
          <w:between w:val="nil"/>
        </w:pBdr>
        <w:tabs>
          <w:tab w:val="left" w:pos="284"/>
        </w:tabs>
        <w:spacing w:after="0"/>
        <w:ind w:left="0" w:firstLine="0"/>
        <w:jc w:val="both"/>
        <w:rPr>
          <w:color w:val="000000"/>
          <w:sz w:val="24"/>
          <w:szCs w:val="24"/>
          <w:lang w:val="ro-RO"/>
        </w:rPr>
      </w:pPr>
      <w:r w:rsidRPr="00667DFB">
        <w:rPr>
          <w:color w:val="000000"/>
          <w:sz w:val="24"/>
          <w:szCs w:val="24"/>
          <w:lang w:val="ro-RO"/>
        </w:rPr>
        <w:t>absolvenții cu diplomă de licență proveniți din centrele de plasament, cei cu cerințe educaționale speciale sau cu dizabilități, cei cu situații sociale speciale, precum și sportivii cu performanțe deosebite – aceștia pot beneficia de scutiri de taxă de școlarizare, la cerere. Dosarele vor fi analizate la nivelul facultății pentru îndeplinirea criteriilor, ulterior fiind supuse avizului comisiei UVT de acordare a scutirilor de taxă;</w:t>
      </w:r>
    </w:p>
    <w:p w14:paraId="3BFFAB3C" w14:textId="77777777" w:rsidR="00704C92" w:rsidRPr="00667DFB" w:rsidRDefault="009576F1">
      <w:pPr>
        <w:widowControl w:val="0"/>
        <w:numPr>
          <w:ilvl w:val="0"/>
          <w:numId w:val="8"/>
        </w:numPr>
        <w:pBdr>
          <w:top w:val="nil"/>
          <w:left w:val="nil"/>
          <w:bottom w:val="nil"/>
          <w:right w:val="nil"/>
          <w:between w:val="nil"/>
        </w:pBdr>
        <w:tabs>
          <w:tab w:val="left" w:pos="284"/>
        </w:tabs>
        <w:spacing w:after="0"/>
        <w:ind w:left="0" w:firstLine="0"/>
        <w:jc w:val="both"/>
        <w:rPr>
          <w:color w:val="000000"/>
          <w:sz w:val="24"/>
          <w:szCs w:val="24"/>
          <w:lang w:val="ro-RO"/>
        </w:rPr>
      </w:pPr>
      <w:r w:rsidRPr="00667DFB">
        <w:rPr>
          <w:color w:val="000000"/>
          <w:sz w:val="24"/>
          <w:szCs w:val="24"/>
          <w:lang w:val="ro-RO"/>
        </w:rPr>
        <w:t>cetățenii străini din state terțe Uniunii Europene, Spațiului Economic European și Confederației Elvețiene – aceștia se pot înscrie la concursul de admitere la Universitatea de Vest din Timișoara (în regim financiar: cont propriu valutar), pe bază de dosar, urmând să fie admiși la studii sau respinși în baza procesului de admitere organizat la UVT conform „</w:t>
      </w:r>
      <w:r w:rsidRPr="00667DFB">
        <w:rPr>
          <w:i/>
          <w:color w:val="000000"/>
          <w:sz w:val="24"/>
          <w:szCs w:val="24"/>
          <w:lang w:val="ro-RO"/>
        </w:rPr>
        <w:t>Metodologiei privind eliberarea scrisorii de acceptare și primirea la studii de licență și masterat în cadrul Universității de Vest din Timișoara a cetățenilor din state terțe UE”</w:t>
      </w:r>
      <w:r w:rsidRPr="00667DFB">
        <w:rPr>
          <w:color w:val="000000"/>
          <w:sz w:val="24"/>
          <w:szCs w:val="24"/>
          <w:lang w:val="ro-RO"/>
        </w:rPr>
        <w:t xml:space="preserve"> și pe baza scrisorii de acceptare la studii în România eliberată de MEdu (detalii în Anexa 3 a prezentului regulament);</w:t>
      </w:r>
    </w:p>
    <w:p w14:paraId="5A58F762" w14:textId="77777777" w:rsidR="00704C92" w:rsidRPr="00667DFB" w:rsidRDefault="009576F1">
      <w:pPr>
        <w:widowControl w:val="0"/>
        <w:numPr>
          <w:ilvl w:val="0"/>
          <w:numId w:val="8"/>
        </w:numPr>
        <w:pBdr>
          <w:top w:val="nil"/>
          <w:left w:val="nil"/>
          <w:bottom w:val="nil"/>
          <w:right w:val="nil"/>
          <w:between w:val="nil"/>
        </w:pBdr>
        <w:tabs>
          <w:tab w:val="left" w:pos="284"/>
        </w:tabs>
        <w:spacing w:after="0"/>
        <w:ind w:left="0" w:firstLine="0"/>
        <w:jc w:val="both"/>
        <w:rPr>
          <w:color w:val="000000"/>
          <w:sz w:val="24"/>
          <w:szCs w:val="24"/>
          <w:lang w:val="ro-RO"/>
        </w:rPr>
      </w:pPr>
      <w:r w:rsidRPr="00667DFB">
        <w:rPr>
          <w:color w:val="000000"/>
          <w:sz w:val="24"/>
          <w:szCs w:val="24"/>
          <w:lang w:val="ro-RO"/>
        </w:rPr>
        <w:t>refugiații și azilanții politic care au obținut o formă de protecție subsidiară în România – aceștia sunt admiși la studii în conformitate cu prevederile din </w:t>
      </w:r>
      <w:r w:rsidRPr="00667DFB">
        <w:rPr>
          <w:i/>
          <w:color w:val="000000"/>
          <w:sz w:val="24"/>
          <w:szCs w:val="24"/>
          <w:lang w:val="ro-RO"/>
        </w:rPr>
        <w:t>Metodologia privind eliberarea scrisorilor de acceptare și primirea la studii de licență și masterat la Universitatea de Vest din Timișoara a cetățenilor străini din state terțe UE.</w:t>
      </w:r>
    </w:p>
    <w:p w14:paraId="22175B98" w14:textId="77777777" w:rsidR="00704C92" w:rsidRPr="00667DFB" w:rsidRDefault="00704C92">
      <w:pPr>
        <w:widowControl w:val="0"/>
        <w:pBdr>
          <w:top w:val="nil"/>
          <w:left w:val="nil"/>
          <w:bottom w:val="nil"/>
          <w:right w:val="nil"/>
          <w:between w:val="nil"/>
        </w:pBdr>
        <w:tabs>
          <w:tab w:val="left" w:pos="284"/>
        </w:tabs>
        <w:spacing w:after="0"/>
        <w:jc w:val="both"/>
        <w:rPr>
          <w:color w:val="000000"/>
          <w:sz w:val="20"/>
          <w:szCs w:val="20"/>
          <w:lang w:val="ro-RO"/>
        </w:rPr>
      </w:pPr>
    </w:p>
    <w:p w14:paraId="7521ACC2"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Articolul 6</w:t>
      </w:r>
      <w:r w:rsidRPr="00667DFB">
        <w:rPr>
          <w:color w:val="000000"/>
          <w:sz w:val="24"/>
          <w:szCs w:val="24"/>
          <w:lang w:val="ro-RO"/>
        </w:rPr>
        <w:t xml:space="preserve">. </w:t>
      </w:r>
    </w:p>
    <w:p w14:paraId="27ED86D0" w14:textId="22FD0DE5" w:rsidR="00704C92" w:rsidRPr="00667DFB" w:rsidRDefault="009576F1">
      <w:pPr>
        <w:widowControl w:val="0"/>
        <w:pBdr>
          <w:top w:val="nil"/>
          <w:left w:val="nil"/>
          <w:bottom w:val="nil"/>
          <w:right w:val="nil"/>
          <w:between w:val="nil"/>
        </w:pBdr>
        <w:tabs>
          <w:tab w:val="left" w:pos="284"/>
        </w:tabs>
        <w:spacing w:after="0"/>
        <w:jc w:val="both"/>
        <w:rPr>
          <w:b/>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(1) </w:t>
      </w:r>
      <w:r w:rsidRPr="00667DFB">
        <w:rPr>
          <w:color w:val="000000"/>
          <w:sz w:val="24"/>
          <w:szCs w:val="24"/>
          <w:lang w:val="ro-RO"/>
        </w:rPr>
        <w:t xml:space="preserve">Pentru cetățenii străini din state ale Uniunii Europene, Spațiului Economic European și </w:t>
      </w:r>
      <w:r w:rsidR="00075A8E" w:rsidRPr="00667DFB">
        <w:rPr>
          <w:color w:val="000000"/>
          <w:sz w:val="24"/>
          <w:szCs w:val="24"/>
          <w:lang w:val="ro-RO"/>
        </w:rPr>
        <w:t xml:space="preserve">din </w:t>
      </w:r>
      <w:r w:rsidRPr="00667DFB">
        <w:rPr>
          <w:color w:val="000000"/>
          <w:sz w:val="24"/>
          <w:szCs w:val="24"/>
          <w:lang w:val="ro-RO"/>
        </w:rPr>
        <w:t>Confederația Elvețiană procesul de admitere va avea loc în aceleași condiții precum pentru cetățenii români (cu condiția să fie respectate cerințele privind recunoașterea și echivalarea diplomelor).</w:t>
      </w:r>
    </w:p>
    <w:p w14:paraId="5E59A89C"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(2) </w:t>
      </w:r>
      <w:r w:rsidRPr="00667DFB">
        <w:rPr>
          <w:color w:val="000000"/>
          <w:sz w:val="24"/>
          <w:szCs w:val="24"/>
          <w:lang w:val="ro-RO"/>
        </w:rPr>
        <w:t xml:space="preserve">Recunoașterea studiilor efectuate în afara României de cetățenii străini și de cetățenii români care au absolvit studiile în altă țară se va realiza de direcția de specialitate din cadrul MEdu – </w:t>
      </w:r>
      <w:r w:rsidRPr="00667DFB">
        <w:rPr>
          <w:i/>
          <w:color w:val="000000"/>
          <w:sz w:val="24"/>
          <w:szCs w:val="24"/>
          <w:lang w:val="ro-RO"/>
        </w:rPr>
        <w:t>Centrul Național pentru Recunoașterea și Echivalarea Diplomelor (CNRED)</w:t>
      </w:r>
      <w:r w:rsidRPr="00667DFB">
        <w:rPr>
          <w:color w:val="000000"/>
          <w:sz w:val="24"/>
          <w:szCs w:val="24"/>
          <w:lang w:val="ro-RO"/>
        </w:rPr>
        <w:t xml:space="preserve"> – înainte de înscrierea candidaților la concursul de admitere, fiecare candidat având obligația de a prezenta la înscrierea la concurs atestatul de recunoaștere/echivalare a studiilor, conform procedurii descrise în anexa 1 a prezentului regulament.</w:t>
      </w:r>
    </w:p>
    <w:p w14:paraId="30A65AB7"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(3)</w:t>
      </w:r>
      <w:r w:rsidRPr="00667DFB">
        <w:rPr>
          <w:color w:val="000000"/>
          <w:sz w:val="24"/>
          <w:szCs w:val="24"/>
          <w:lang w:val="ro-RO"/>
        </w:rPr>
        <w:t xml:space="preserve"> Pentru cetățenii români de pretutindeni, concursul de admitere se va desfășura conform procedurii descrise în anexa 2 a prezentului regulament, pe locuri finanțate de la </w:t>
      </w:r>
      <w:r w:rsidRPr="00667DFB">
        <w:rPr>
          <w:color w:val="000000"/>
          <w:sz w:val="24"/>
          <w:szCs w:val="24"/>
          <w:lang w:val="ro-RO"/>
        </w:rPr>
        <w:lastRenderedPageBreak/>
        <w:t>bugetul de stat special destinate acestora, cu bursă sau fără bursă, sau pe locuri cu taxă.</w:t>
      </w:r>
    </w:p>
    <w:p w14:paraId="78F2E37C" w14:textId="77777777" w:rsidR="00704C92" w:rsidRPr="00667DFB" w:rsidRDefault="00704C92">
      <w:pPr>
        <w:tabs>
          <w:tab w:val="left" w:pos="284"/>
        </w:tabs>
        <w:spacing w:after="0"/>
        <w:ind w:left="436" w:firstLine="284"/>
        <w:jc w:val="both"/>
        <w:rPr>
          <w:color w:val="000000"/>
          <w:sz w:val="20"/>
          <w:szCs w:val="20"/>
          <w:lang w:val="ro-RO"/>
        </w:rPr>
      </w:pPr>
    </w:p>
    <w:p w14:paraId="190E176B" w14:textId="77777777" w:rsidR="00704C92" w:rsidRPr="00667DFB" w:rsidRDefault="009576F1">
      <w:pPr>
        <w:tabs>
          <w:tab w:val="left" w:pos="284"/>
        </w:tabs>
        <w:spacing w:after="0"/>
        <w:ind w:firstLine="709"/>
        <w:jc w:val="both"/>
        <w:rPr>
          <w:b/>
          <w:color w:val="000000"/>
          <w:sz w:val="24"/>
          <w:szCs w:val="24"/>
          <w:lang w:val="ro-RO"/>
        </w:rPr>
      </w:pPr>
      <w:r w:rsidRPr="00667DFB">
        <w:rPr>
          <w:b/>
          <w:color w:val="000000"/>
          <w:sz w:val="24"/>
          <w:szCs w:val="24"/>
          <w:lang w:val="ro-RO"/>
        </w:rPr>
        <w:t xml:space="preserve">Articolul 7. </w:t>
      </w:r>
      <w:r w:rsidRPr="00667DFB">
        <w:rPr>
          <w:color w:val="000000"/>
          <w:sz w:val="24"/>
          <w:szCs w:val="24"/>
          <w:lang w:val="ro-RO"/>
        </w:rPr>
        <w:t xml:space="preserve">Admiterea la studiile universitare de masterat Facultatea de </w:t>
      </w:r>
      <w:r w:rsidRPr="00667DFB">
        <w:rPr>
          <w:sz w:val="24"/>
          <w:szCs w:val="24"/>
          <w:lang w:val="ro-RO"/>
        </w:rPr>
        <w:t xml:space="preserve">Științe Politice, Filosofie și Științe ale Comunicării </w:t>
      </w:r>
      <w:r w:rsidRPr="00667DFB">
        <w:rPr>
          <w:color w:val="000000"/>
          <w:sz w:val="24"/>
          <w:szCs w:val="24"/>
          <w:lang w:val="ro-RO"/>
        </w:rPr>
        <w:t>se susține în limba română pentru toate programele de studii universitare de masterat, cu excepția următoarelor programe de studii:</w:t>
      </w:r>
    </w:p>
    <w:p w14:paraId="4CA511A7" w14:textId="402B1A6A" w:rsidR="00704C92" w:rsidRPr="00667DFB" w:rsidRDefault="009576F1">
      <w:pPr>
        <w:numPr>
          <w:ilvl w:val="0"/>
          <w:numId w:val="22"/>
        </w:numPr>
        <w:pBdr>
          <w:top w:val="nil"/>
          <w:left w:val="nil"/>
          <w:bottom w:val="nil"/>
          <w:right w:val="nil"/>
          <w:between w:val="nil"/>
        </w:pBdr>
        <w:tabs>
          <w:tab w:val="left" w:pos="705"/>
        </w:tabs>
        <w:spacing w:after="0"/>
        <w:jc w:val="both"/>
        <w:rPr>
          <w:rFonts w:cs="Calibri"/>
          <w:color w:val="000000"/>
          <w:sz w:val="24"/>
          <w:szCs w:val="24"/>
          <w:lang w:val="ro-RO"/>
        </w:rPr>
      </w:pPr>
      <w:r w:rsidRPr="00667DFB">
        <w:rPr>
          <w:rFonts w:cs="Calibri"/>
          <w:color w:val="000000"/>
          <w:sz w:val="24"/>
          <w:szCs w:val="24"/>
          <w:lang w:val="ro-RO"/>
        </w:rPr>
        <w:t xml:space="preserve">Programul de studii </w:t>
      </w:r>
      <w:r w:rsidR="005D3C8E" w:rsidRPr="00667DFB">
        <w:rPr>
          <w:rFonts w:cs="Calibri"/>
          <w:color w:val="000000"/>
          <w:sz w:val="24"/>
          <w:szCs w:val="24"/>
          <w:lang w:val="ro-RO"/>
        </w:rPr>
        <w:t xml:space="preserve">universitare de masterat </w:t>
      </w:r>
      <w:r w:rsidRPr="00667DFB">
        <w:rPr>
          <w:rFonts w:cs="Calibri"/>
          <w:i/>
          <w:iCs/>
          <w:color w:val="000000"/>
          <w:sz w:val="24"/>
          <w:szCs w:val="24"/>
          <w:lang w:val="ro-RO"/>
        </w:rPr>
        <w:t xml:space="preserve">International </w:t>
      </w:r>
      <w:r w:rsidR="005D3C8E" w:rsidRPr="00667DFB">
        <w:rPr>
          <w:rFonts w:cs="Calibri"/>
          <w:i/>
          <w:iCs/>
          <w:color w:val="000000"/>
          <w:sz w:val="24"/>
          <w:szCs w:val="24"/>
          <w:lang w:val="ro-RO"/>
        </w:rPr>
        <w:t xml:space="preserve">development </w:t>
      </w:r>
      <w:r w:rsidRPr="00667DFB">
        <w:rPr>
          <w:rFonts w:cs="Calibri"/>
          <w:i/>
          <w:iCs/>
          <w:color w:val="000000"/>
          <w:sz w:val="24"/>
          <w:szCs w:val="24"/>
          <w:lang w:val="ro-RO"/>
        </w:rPr>
        <w:t xml:space="preserve">and </w:t>
      </w:r>
      <w:r w:rsidR="005D3C8E" w:rsidRPr="00667DFB">
        <w:rPr>
          <w:rFonts w:cs="Calibri"/>
          <w:i/>
          <w:iCs/>
          <w:color w:val="000000"/>
          <w:sz w:val="24"/>
          <w:szCs w:val="24"/>
          <w:lang w:val="ro-RO"/>
        </w:rPr>
        <w:t xml:space="preserve">management </w:t>
      </w:r>
      <w:r w:rsidRPr="00667DFB">
        <w:rPr>
          <w:rFonts w:cs="Calibri"/>
          <w:i/>
          <w:iCs/>
          <w:color w:val="000000"/>
          <w:sz w:val="24"/>
          <w:szCs w:val="24"/>
          <w:lang w:val="ro-RO"/>
        </w:rPr>
        <w:t xml:space="preserve">of </w:t>
      </w:r>
      <w:r w:rsidR="005D3C8E" w:rsidRPr="00667DFB">
        <w:rPr>
          <w:rFonts w:cs="Calibri"/>
          <w:i/>
          <w:iCs/>
          <w:color w:val="000000"/>
          <w:sz w:val="24"/>
          <w:szCs w:val="24"/>
          <w:lang w:val="ro-RO"/>
        </w:rPr>
        <w:t>global affairs,</w:t>
      </w:r>
      <w:r w:rsidR="005D3C8E" w:rsidRPr="00667DFB">
        <w:rPr>
          <w:rFonts w:cs="Calibri"/>
          <w:color w:val="000000"/>
          <w:sz w:val="24"/>
          <w:szCs w:val="24"/>
          <w:lang w:val="ro-RO"/>
        </w:rPr>
        <w:t xml:space="preserve"> </w:t>
      </w:r>
      <w:r w:rsidRPr="00667DFB">
        <w:rPr>
          <w:rFonts w:cs="Calibri"/>
          <w:color w:val="000000"/>
          <w:sz w:val="24"/>
          <w:szCs w:val="24"/>
          <w:lang w:val="ro-RO"/>
        </w:rPr>
        <w:t>la care admiterea se va susține în limba engleză;</w:t>
      </w:r>
    </w:p>
    <w:p w14:paraId="4AFF457D" w14:textId="62449D9B" w:rsidR="005D3C8E" w:rsidRPr="00667DFB" w:rsidRDefault="009576F1">
      <w:pPr>
        <w:numPr>
          <w:ilvl w:val="0"/>
          <w:numId w:val="22"/>
        </w:numPr>
        <w:pBdr>
          <w:top w:val="nil"/>
          <w:left w:val="nil"/>
          <w:bottom w:val="nil"/>
          <w:right w:val="nil"/>
          <w:between w:val="nil"/>
        </w:pBdr>
        <w:tabs>
          <w:tab w:val="left" w:pos="705"/>
        </w:tabs>
        <w:spacing w:after="0"/>
        <w:jc w:val="both"/>
        <w:rPr>
          <w:rFonts w:cs="Calibri"/>
          <w:color w:val="000000"/>
          <w:sz w:val="24"/>
          <w:szCs w:val="24"/>
          <w:lang w:val="ro-RO"/>
        </w:rPr>
      </w:pPr>
      <w:r w:rsidRPr="00667DFB">
        <w:rPr>
          <w:rFonts w:cs="Calibri"/>
          <w:color w:val="000000"/>
          <w:sz w:val="24"/>
          <w:szCs w:val="24"/>
          <w:lang w:val="ro-RO"/>
        </w:rPr>
        <w:t xml:space="preserve">Programul de studii </w:t>
      </w:r>
      <w:r w:rsidR="005D3C8E" w:rsidRPr="00667DFB">
        <w:rPr>
          <w:rFonts w:cs="Calibri"/>
          <w:color w:val="000000"/>
          <w:sz w:val="24"/>
          <w:szCs w:val="24"/>
          <w:lang w:val="ro-RO"/>
        </w:rPr>
        <w:t xml:space="preserve">universitare de masterat </w:t>
      </w:r>
      <w:r w:rsidRPr="00667DFB">
        <w:rPr>
          <w:rFonts w:cs="Calibri"/>
          <w:i/>
          <w:iCs/>
          <w:color w:val="000000"/>
          <w:sz w:val="24"/>
          <w:szCs w:val="24"/>
          <w:lang w:val="ro-RO"/>
        </w:rPr>
        <w:t xml:space="preserve">Philosophical </w:t>
      </w:r>
      <w:r w:rsidR="005D3C8E" w:rsidRPr="00667DFB">
        <w:rPr>
          <w:rFonts w:cs="Calibri"/>
          <w:i/>
          <w:iCs/>
          <w:color w:val="000000"/>
          <w:sz w:val="24"/>
          <w:szCs w:val="24"/>
          <w:lang w:val="ro-RO"/>
        </w:rPr>
        <w:t xml:space="preserve">counselling </w:t>
      </w:r>
      <w:r w:rsidRPr="00667DFB">
        <w:rPr>
          <w:rFonts w:cs="Calibri"/>
          <w:i/>
          <w:iCs/>
          <w:color w:val="000000"/>
          <w:sz w:val="24"/>
          <w:szCs w:val="24"/>
          <w:lang w:val="ro-RO"/>
        </w:rPr>
        <w:t xml:space="preserve">and </w:t>
      </w:r>
      <w:r w:rsidR="005D3C8E" w:rsidRPr="00667DFB">
        <w:rPr>
          <w:rFonts w:cs="Calibri"/>
          <w:i/>
          <w:iCs/>
          <w:color w:val="000000"/>
          <w:sz w:val="24"/>
          <w:szCs w:val="24"/>
          <w:lang w:val="ro-RO"/>
        </w:rPr>
        <w:t>consultancy,</w:t>
      </w:r>
      <w:r w:rsidR="005D3C8E" w:rsidRPr="00667DFB">
        <w:rPr>
          <w:rFonts w:cs="Calibri"/>
          <w:color w:val="000000"/>
          <w:sz w:val="24"/>
          <w:szCs w:val="24"/>
          <w:lang w:val="ro-RO"/>
        </w:rPr>
        <w:t xml:space="preserve"> </w:t>
      </w:r>
      <w:r w:rsidRPr="00667DFB">
        <w:rPr>
          <w:rFonts w:cs="Calibri"/>
          <w:color w:val="000000"/>
          <w:sz w:val="24"/>
          <w:szCs w:val="24"/>
          <w:lang w:val="ro-RO"/>
        </w:rPr>
        <w:t>la care admiterea se va susține în limba engleză</w:t>
      </w:r>
      <w:r w:rsidR="005D3C8E" w:rsidRPr="00667DFB">
        <w:rPr>
          <w:rFonts w:cs="Calibri"/>
          <w:color w:val="000000"/>
          <w:sz w:val="24"/>
          <w:szCs w:val="24"/>
          <w:lang w:val="ro-RO"/>
        </w:rPr>
        <w:t>.</w:t>
      </w:r>
    </w:p>
    <w:p w14:paraId="3F576901" w14:textId="77777777" w:rsidR="00704C92" w:rsidRPr="008B6CA6" w:rsidRDefault="00704C92" w:rsidP="00667DFB">
      <w:pPr>
        <w:pBdr>
          <w:top w:val="nil"/>
          <w:left w:val="nil"/>
          <w:bottom w:val="nil"/>
          <w:right w:val="nil"/>
          <w:between w:val="nil"/>
        </w:pBdr>
        <w:tabs>
          <w:tab w:val="left" w:pos="705"/>
        </w:tabs>
        <w:spacing w:after="0"/>
        <w:ind w:left="1069"/>
        <w:jc w:val="both"/>
        <w:rPr>
          <w:color w:val="000000"/>
          <w:sz w:val="20"/>
          <w:szCs w:val="20"/>
          <w:lang w:val="ro-RO"/>
        </w:rPr>
      </w:pPr>
    </w:p>
    <w:p w14:paraId="17641D30" w14:textId="77777777" w:rsidR="00704C92" w:rsidRPr="00667DFB" w:rsidRDefault="009576F1">
      <w:pPr>
        <w:tabs>
          <w:tab w:val="left" w:pos="284"/>
        </w:tabs>
        <w:spacing w:after="0"/>
        <w:jc w:val="both"/>
        <w:rPr>
          <w:b/>
          <w:color w:val="000000"/>
          <w:sz w:val="24"/>
          <w:szCs w:val="24"/>
          <w:lang w:val="ro-RO"/>
        </w:rPr>
      </w:pPr>
      <w:r w:rsidRPr="00667DFB">
        <w:rPr>
          <w:b/>
          <w:color w:val="000000"/>
          <w:sz w:val="24"/>
          <w:szCs w:val="24"/>
          <w:lang w:val="ro-RO"/>
        </w:rPr>
        <w:tab/>
      </w:r>
      <w:r w:rsidRPr="00667DFB">
        <w:rPr>
          <w:b/>
          <w:color w:val="000000"/>
          <w:sz w:val="24"/>
          <w:szCs w:val="24"/>
          <w:lang w:val="ro-RO"/>
        </w:rPr>
        <w:tab/>
        <w:t>Articolul 8. Calendarul procesului de admitere</w:t>
      </w:r>
    </w:p>
    <w:p w14:paraId="76C07B66"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(1) </w:t>
      </w:r>
      <w:r w:rsidRPr="00667DFB">
        <w:rPr>
          <w:color w:val="000000"/>
          <w:sz w:val="24"/>
          <w:szCs w:val="24"/>
          <w:lang w:val="ro-RO"/>
        </w:rPr>
        <w:t xml:space="preserve">Concursul pentru admiterea în ciclul de studii universitare de masterat Facultatea de </w:t>
      </w:r>
      <w:r w:rsidRPr="00667DFB">
        <w:rPr>
          <w:sz w:val="24"/>
          <w:szCs w:val="24"/>
          <w:lang w:val="ro-RO"/>
        </w:rPr>
        <w:t>Științe Politice, Filosofie și Științe ale Comunicării</w:t>
      </w:r>
      <w:r w:rsidRPr="00667DFB">
        <w:rPr>
          <w:color w:val="000000"/>
          <w:sz w:val="24"/>
          <w:szCs w:val="24"/>
          <w:lang w:val="ro-RO"/>
        </w:rPr>
        <w:t xml:space="preserve"> se organizează în două sesiuni, în condiții identice, înainte de începerea anului universitar, sesiunea a doua fiind organizată doar pentru acele programe de studii pentru care, după prima sesiune, vor rămâne locuri neocupate. </w:t>
      </w:r>
    </w:p>
    <w:p w14:paraId="514AE466" w14:textId="09E523F6" w:rsidR="00704C92" w:rsidRPr="00667DFB" w:rsidRDefault="009576F1">
      <w:pPr>
        <w:pBdr>
          <w:top w:val="nil"/>
          <w:left w:val="nil"/>
          <w:bottom w:val="nil"/>
          <w:right w:val="nil"/>
          <w:between w:val="nil"/>
        </w:pBdr>
        <w:spacing w:after="0"/>
        <w:ind w:firstLine="720"/>
        <w:jc w:val="both"/>
        <w:rPr>
          <w:color w:val="000000"/>
          <w:sz w:val="24"/>
          <w:szCs w:val="24"/>
          <w:lang w:val="ro-RO"/>
        </w:rPr>
      </w:pPr>
      <w:r w:rsidRPr="00667DFB">
        <w:rPr>
          <w:b/>
          <w:color w:val="000000"/>
          <w:sz w:val="24"/>
          <w:szCs w:val="24"/>
          <w:lang w:val="ro-RO"/>
        </w:rPr>
        <w:t xml:space="preserve">(2) </w:t>
      </w:r>
      <w:r w:rsidRPr="00667DFB">
        <w:rPr>
          <w:color w:val="000000"/>
          <w:sz w:val="24"/>
          <w:szCs w:val="24"/>
          <w:lang w:val="ro-RO"/>
        </w:rPr>
        <w:t xml:space="preserve">Pentru anul universitar 2023-2024, </w:t>
      </w:r>
      <w:r w:rsidR="006200D3" w:rsidRPr="00667DFB">
        <w:rPr>
          <w:i/>
          <w:iCs/>
          <w:color w:val="000000"/>
          <w:sz w:val="24"/>
          <w:szCs w:val="24"/>
          <w:lang w:val="ro-RO"/>
        </w:rPr>
        <w:t xml:space="preserve">calendarul </w:t>
      </w:r>
      <w:r w:rsidRPr="00667DFB">
        <w:rPr>
          <w:i/>
          <w:color w:val="000000"/>
          <w:sz w:val="24"/>
          <w:szCs w:val="24"/>
          <w:lang w:val="ro-RO"/>
        </w:rPr>
        <w:t xml:space="preserve">concursului de admitere în ciclul de studii universitare de masterat </w:t>
      </w:r>
      <w:r w:rsidRPr="00667DFB">
        <w:rPr>
          <w:color w:val="000000"/>
          <w:sz w:val="24"/>
          <w:szCs w:val="24"/>
          <w:lang w:val="ro-RO"/>
        </w:rPr>
        <w:t xml:space="preserve">la Facultatea de </w:t>
      </w:r>
      <w:r w:rsidRPr="00667DFB">
        <w:rPr>
          <w:sz w:val="24"/>
          <w:szCs w:val="24"/>
          <w:lang w:val="ro-RO"/>
        </w:rPr>
        <w:t>Științe Politice, Filosofie și Științe ale Comunicării</w:t>
      </w:r>
      <w:r w:rsidRPr="00667DFB">
        <w:rPr>
          <w:color w:val="000000"/>
          <w:sz w:val="24"/>
          <w:szCs w:val="24"/>
          <w:lang w:val="ro-RO"/>
        </w:rPr>
        <w:t>, pentru sesiunea I, din luna iulie 2023, este următorul:</w:t>
      </w:r>
    </w:p>
    <w:p w14:paraId="41291012" w14:textId="7D5F21B7"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sz w:val="24"/>
          <w:szCs w:val="24"/>
          <w:lang w:val="ro-RO"/>
        </w:rPr>
      </w:pPr>
      <w:bookmarkStart w:id="1" w:name="_heading=h.gjdgxs" w:colFirst="0" w:colLast="0"/>
      <w:bookmarkEnd w:id="1"/>
      <w:r w:rsidRPr="00667DFB">
        <w:rPr>
          <w:rFonts w:cs="Calibri"/>
          <w:sz w:val="24"/>
          <w:szCs w:val="24"/>
          <w:lang w:val="ro-RO"/>
        </w:rPr>
        <w:t>Înscrierea candidaților online, prin completarea datelor solicitate de către platforma de admitere a UVT:</w:t>
      </w:r>
      <w:r w:rsidR="003922B1" w:rsidRPr="00667DFB">
        <w:rPr>
          <w:rFonts w:cs="Calibri"/>
          <w:b/>
          <w:sz w:val="24"/>
          <w:szCs w:val="24"/>
          <w:lang w:val="ro-RO"/>
        </w:rPr>
        <w:t xml:space="preserve"> până la data de </w:t>
      </w:r>
      <w:r w:rsidRPr="00667DFB">
        <w:rPr>
          <w:b/>
          <w:sz w:val="24"/>
          <w:szCs w:val="24"/>
          <w:lang w:val="ro-RO"/>
        </w:rPr>
        <w:t>20.</w:t>
      </w:r>
      <w:r w:rsidRPr="00667DFB">
        <w:rPr>
          <w:rFonts w:cs="Calibri"/>
          <w:b/>
          <w:sz w:val="24"/>
          <w:szCs w:val="24"/>
          <w:lang w:val="ro-RO"/>
        </w:rPr>
        <w:t xml:space="preserve">07.2023, ora </w:t>
      </w:r>
      <w:r w:rsidRPr="00667DFB">
        <w:rPr>
          <w:b/>
          <w:sz w:val="24"/>
          <w:szCs w:val="24"/>
          <w:lang w:val="ro-RO"/>
        </w:rPr>
        <w:t>16</w:t>
      </w:r>
      <w:r w:rsidRPr="00667DFB">
        <w:rPr>
          <w:rFonts w:cs="Calibri"/>
          <w:b/>
          <w:sz w:val="24"/>
          <w:szCs w:val="24"/>
          <w:lang w:val="ro-RO"/>
        </w:rPr>
        <w:t>:</w:t>
      </w:r>
      <w:r w:rsidRPr="00667DFB">
        <w:rPr>
          <w:b/>
          <w:sz w:val="24"/>
          <w:szCs w:val="24"/>
          <w:lang w:val="ro-RO"/>
        </w:rPr>
        <w:t>00</w:t>
      </w:r>
    </w:p>
    <w:p w14:paraId="5F5A5568" w14:textId="762E7F94"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i/>
          <w:color w:val="000000"/>
          <w:sz w:val="24"/>
          <w:szCs w:val="24"/>
          <w:lang w:val="ro-RO"/>
        </w:rPr>
      </w:pPr>
      <w:r w:rsidRPr="00667DFB">
        <w:rPr>
          <w:rFonts w:cs="Calibri"/>
          <w:sz w:val="24"/>
          <w:szCs w:val="24"/>
          <w:lang w:val="ro-RO"/>
        </w:rPr>
        <w:t xml:space="preserve">Afișarea listelor cu candidații înscriși: </w:t>
      </w:r>
      <w:r w:rsidRPr="00667DFB">
        <w:rPr>
          <w:b/>
          <w:sz w:val="24"/>
          <w:szCs w:val="24"/>
          <w:lang w:val="ro-RO"/>
        </w:rPr>
        <w:t>20</w:t>
      </w:r>
      <w:r w:rsidRPr="00667DFB">
        <w:rPr>
          <w:rFonts w:cs="Calibri"/>
          <w:b/>
          <w:sz w:val="24"/>
          <w:szCs w:val="24"/>
          <w:lang w:val="ro-RO"/>
        </w:rPr>
        <w:t xml:space="preserve">.07.2023, ora </w:t>
      </w:r>
      <w:r w:rsidRPr="00667DFB">
        <w:rPr>
          <w:b/>
          <w:sz w:val="24"/>
          <w:szCs w:val="24"/>
          <w:lang w:val="ro-RO"/>
        </w:rPr>
        <w:t>20:00</w:t>
      </w:r>
      <w:r w:rsidRPr="00667DFB">
        <w:rPr>
          <w:rFonts w:cs="Calibri"/>
          <w:b/>
          <w:sz w:val="24"/>
          <w:szCs w:val="24"/>
          <w:lang w:val="ro-RO"/>
        </w:rPr>
        <w:t xml:space="preserve"> </w:t>
      </w:r>
      <w:r w:rsidRPr="00667DFB">
        <w:rPr>
          <w:rFonts w:cs="Calibri"/>
          <w:sz w:val="24"/>
          <w:szCs w:val="24"/>
          <w:lang w:val="ro-RO"/>
        </w:rPr>
        <w:t xml:space="preserve">pe pagina </w:t>
      </w:r>
      <w:hyperlink r:id="rId9">
        <w:r w:rsidRPr="00667DFB">
          <w:rPr>
            <w:rFonts w:cs="Calibri"/>
            <w:color w:val="0000FF"/>
            <w:sz w:val="24"/>
            <w:szCs w:val="24"/>
            <w:u w:val="single"/>
            <w:lang w:val="ro-RO"/>
          </w:rPr>
          <w:t>www.pfc.uvt.ro</w:t>
        </w:r>
      </w:hyperlink>
      <w:r w:rsidRPr="00667DFB">
        <w:rPr>
          <w:rFonts w:cs="Calibri"/>
          <w:color w:val="000000"/>
          <w:sz w:val="24"/>
          <w:szCs w:val="24"/>
          <w:lang w:val="ro-RO"/>
        </w:rPr>
        <w:t xml:space="preserve"> </w:t>
      </w:r>
    </w:p>
    <w:p w14:paraId="278B72F0" w14:textId="77777777"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i/>
          <w:sz w:val="24"/>
          <w:szCs w:val="24"/>
          <w:lang w:val="ro-RO"/>
        </w:rPr>
      </w:pPr>
      <w:r w:rsidRPr="00667DFB">
        <w:rPr>
          <w:rFonts w:cs="Calibri"/>
          <w:sz w:val="24"/>
          <w:szCs w:val="24"/>
          <w:lang w:val="ro-RO"/>
        </w:rPr>
        <w:t xml:space="preserve">Desfășurarea probelor de admitere: </w:t>
      </w:r>
      <w:r w:rsidRPr="00667DFB">
        <w:rPr>
          <w:b/>
          <w:sz w:val="24"/>
          <w:szCs w:val="24"/>
          <w:lang w:val="ro-RO"/>
        </w:rPr>
        <w:t>21</w:t>
      </w:r>
      <w:r w:rsidRPr="00667DFB">
        <w:rPr>
          <w:rFonts w:cs="Calibri"/>
          <w:b/>
          <w:sz w:val="24"/>
          <w:szCs w:val="24"/>
          <w:lang w:val="ro-RO"/>
        </w:rPr>
        <w:t xml:space="preserve">.07.2023 </w:t>
      </w:r>
    </w:p>
    <w:p w14:paraId="2BC53A34" w14:textId="77777777"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i/>
          <w:color w:val="000000"/>
          <w:sz w:val="24"/>
          <w:szCs w:val="24"/>
          <w:lang w:val="ro-RO"/>
        </w:rPr>
      </w:pPr>
      <w:r w:rsidRPr="00667DFB">
        <w:rPr>
          <w:rFonts w:cs="Calibri"/>
          <w:sz w:val="24"/>
          <w:szCs w:val="24"/>
          <w:lang w:val="ro-RO"/>
        </w:rPr>
        <w:t xml:space="preserve">Termen limită pentru certificarea documentelor conform cu originalul: </w:t>
      </w:r>
      <w:r w:rsidRPr="00667DFB">
        <w:rPr>
          <w:b/>
          <w:sz w:val="24"/>
          <w:szCs w:val="24"/>
          <w:lang w:val="ro-RO"/>
        </w:rPr>
        <w:t>21</w:t>
      </w:r>
      <w:r w:rsidRPr="00667DFB">
        <w:rPr>
          <w:rFonts w:cs="Calibri"/>
          <w:b/>
          <w:sz w:val="24"/>
          <w:szCs w:val="24"/>
          <w:lang w:val="ro-RO"/>
        </w:rPr>
        <w:t>.07.2023, ora 18:00</w:t>
      </w:r>
    </w:p>
    <w:p w14:paraId="68AB984A" w14:textId="0A0F2020" w:rsidR="00D27FED" w:rsidRPr="00667DFB" w:rsidRDefault="009576F1" w:rsidP="00D27FED">
      <w:pPr>
        <w:numPr>
          <w:ilvl w:val="0"/>
          <w:numId w:val="24"/>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sz w:val="24"/>
          <w:szCs w:val="24"/>
          <w:lang w:val="ro-RO"/>
        </w:rPr>
        <w:t xml:space="preserve">Afișarea rezultatelor cu candidații admiși: </w:t>
      </w:r>
      <w:r w:rsidRPr="00667DFB">
        <w:rPr>
          <w:b/>
          <w:sz w:val="24"/>
          <w:szCs w:val="24"/>
          <w:lang w:val="ro-RO"/>
        </w:rPr>
        <w:t>21</w:t>
      </w:r>
      <w:r w:rsidRPr="00667DFB">
        <w:rPr>
          <w:rFonts w:cs="Calibri"/>
          <w:b/>
          <w:sz w:val="24"/>
          <w:szCs w:val="24"/>
          <w:lang w:val="ro-RO"/>
        </w:rPr>
        <w:t>.07.2023</w:t>
      </w:r>
      <w:r w:rsidR="0051641F" w:rsidRPr="00667DFB">
        <w:rPr>
          <w:rFonts w:cs="Calibri"/>
          <w:b/>
          <w:sz w:val="24"/>
          <w:szCs w:val="24"/>
          <w:lang w:val="ro-RO"/>
        </w:rPr>
        <w:t xml:space="preserve">, </w:t>
      </w:r>
      <w:r w:rsidRPr="00667DFB">
        <w:rPr>
          <w:rFonts w:cs="Calibri"/>
          <w:b/>
          <w:sz w:val="24"/>
          <w:szCs w:val="24"/>
          <w:lang w:val="ro-RO"/>
        </w:rPr>
        <w:t xml:space="preserve">ora </w:t>
      </w:r>
      <w:r w:rsidRPr="00667DFB">
        <w:rPr>
          <w:b/>
          <w:sz w:val="24"/>
          <w:szCs w:val="24"/>
          <w:lang w:val="ro-RO"/>
        </w:rPr>
        <w:t>19</w:t>
      </w:r>
      <w:r w:rsidRPr="00667DFB">
        <w:rPr>
          <w:rFonts w:cs="Calibri"/>
          <w:b/>
          <w:sz w:val="24"/>
          <w:szCs w:val="24"/>
          <w:lang w:val="ro-RO"/>
        </w:rPr>
        <w:t>:</w:t>
      </w:r>
      <w:r w:rsidRPr="00667DFB">
        <w:rPr>
          <w:b/>
          <w:sz w:val="24"/>
          <w:szCs w:val="24"/>
          <w:lang w:val="ro-RO"/>
        </w:rPr>
        <w:t>0</w:t>
      </w:r>
      <w:r w:rsidRPr="00667DFB">
        <w:rPr>
          <w:rFonts w:cs="Calibri"/>
          <w:b/>
          <w:sz w:val="24"/>
          <w:szCs w:val="24"/>
          <w:lang w:val="ro-RO"/>
        </w:rPr>
        <w:t>0</w:t>
      </w:r>
      <w:r w:rsidR="00D27FED" w:rsidRPr="0043273A">
        <w:rPr>
          <w:rFonts w:cs="Calibri"/>
          <w:b/>
          <w:sz w:val="24"/>
          <w:szCs w:val="24"/>
          <w:lang w:val="ro-RO"/>
        </w:rPr>
        <w:t>,</w:t>
      </w:r>
      <w:r w:rsidRPr="00667DFB">
        <w:rPr>
          <w:rFonts w:cs="Calibri"/>
          <w:b/>
          <w:sz w:val="24"/>
          <w:szCs w:val="24"/>
          <w:lang w:val="ro-RO"/>
        </w:rPr>
        <w:t xml:space="preserve"> </w:t>
      </w:r>
      <w:r w:rsidR="00D27FED" w:rsidRPr="0043273A">
        <w:rPr>
          <w:sz w:val="24"/>
          <w:szCs w:val="24"/>
          <w:lang w:val="ro-RO"/>
        </w:rPr>
        <w:t xml:space="preserve">pe paginile </w:t>
      </w:r>
      <w:hyperlink r:id="rId10" w:history="1">
        <w:r w:rsidR="00D27FED" w:rsidRPr="0043273A">
          <w:rPr>
            <w:rStyle w:val="Hyperlink"/>
            <w:sz w:val="24"/>
            <w:szCs w:val="24"/>
            <w:lang w:val="ro-RO"/>
          </w:rPr>
          <w:t>pfc.uvt.ro</w:t>
        </w:r>
      </w:hyperlink>
      <w:r w:rsidR="00D27FED" w:rsidRPr="0043273A">
        <w:rPr>
          <w:sz w:val="24"/>
          <w:szCs w:val="24"/>
          <w:lang w:val="ro-RO"/>
        </w:rPr>
        <w:t xml:space="preserve"> </w:t>
      </w:r>
      <w:hyperlink w:history="1"/>
      <w:r w:rsidR="00D27FED" w:rsidRPr="0043273A">
        <w:rPr>
          <w:lang w:val="ro-RO"/>
        </w:rPr>
        <w:t xml:space="preserve">și </w:t>
      </w:r>
      <w:r w:rsidR="00D27FED" w:rsidRPr="0043273A">
        <w:rPr>
          <w:color w:val="00B050"/>
          <w:sz w:val="24"/>
          <w:szCs w:val="24"/>
          <w:lang w:val="ro-RO"/>
        </w:rPr>
        <w:t xml:space="preserve"> </w:t>
      </w:r>
      <w:hyperlink r:id="rId11" w:history="1">
        <w:r w:rsidR="00D27FED" w:rsidRPr="0043273A">
          <w:rPr>
            <w:rStyle w:val="Hyperlink"/>
            <w:sz w:val="24"/>
            <w:szCs w:val="24"/>
            <w:lang w:val="ro-RO"/>
          </w:rPr>
          <w:t>admitere.uvt.ro</w:t>
        </w:r>
      </w:hyperlink>
    </w:p>
    <w:p w14:paraId="40768393" w14:textId="01501AAF" w:rsidR="00704C92" w:rsidRPr="00667DFB" w:rsidRDefault="009576F1" w:rsidP="00D27FED">
      <w:pPr>
        <w:numPr>
          <w:ilvl w:val="0"/>
          <w:numId w:val="24"/>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color w:val="000000"/>
          <w:sz w:val="24"/>
          <w:szCs w:val="24"/>
          <w:lang w:val="ro-RO"/>
        </w:rPr>
        <w:t xml:space="preserve">Depunerea contestațiilor: </w:t>
      </w:r>
      <w:r w:rsidR="0051641F" w:rsidRPr="00667DFB">
        <w:rPr>
          <w:b/>
          <w:sz w:val="24"/>
          <w:szCs w:val="24"/>
          <w:lang w:val="ro-RO"/>
        </w:rPr>
        <w:t xml:space="preserve">până </w:t>
      </w:r>
      <w:r w:rsidRPr="00667DFB">
        <w:rPr>
          <w:b/>
          <w:sz w:val="24"/>
          <w:szCs w:val="24"/>
          <w:lang w:val="ro-RO"/>
        </w:rPr>
        <w:t>în 22.07.2023, ora 19:00</w:t>
      </w:r>
      <w:r w:rsidR="0051641F" w:rsidRPr="00667DFB">
        <w:rPr>
          <w:b/>
          <w:sz w:val="24"/>
          <w:szCs w:val="24"/>
          <w:lang w:val="ro-RO"/>
        </w:rPr>
        <w:t>,</w:t>
      </w:r>
      <w:r w:rsidRPr="00667DFB">
        <w:rPr>
          <w:rFonts w:cs="Calibri"/>
          <w:sz w:val="24"/>
          <w:szCs w:val="24"/>
          <w:lang w:val="ro-RO"/>
        </w:rPr>
        <w:t xml:space="preserve"> </w:t>
      </w:r>
      <w:r w:rsidRPr="00667DFB">
        <w:rPr>
          <w:sz w:val="24"/>
          <w:szCs w:val="24"/>
          <w:lang w:val="ro-RO"/>
        </w:rPr>
        <w:t>pe adresa de email:</w:t>
      </w:r>
      <w:r w:rsidRPr="00667DFB">
        <w:rPr>
          <w:rFonts w:cs="Calibri"/>
          <w:b/>
          <w:sz w:val="24"/>
          <w:szCs w:val="24"/>
          <w:lang w:val="ro-RO"/>
        </w:rPr>
        <w:t xml:space="preserve"> </w:t>
      </w:r>
      <w:hyperlink r:id="rId12">
        <w:r w:rsidRPr="00667DFB">
          <w:rPr>
            <w:rFonts w:cs="Calibri"/>
            <w:color w:val="0000FF"/>
            <w:sz w:val="24"/>
            <w:szCs w:val="24"/>
            <w:u w:val="single"/>
            <w:lang w:val="ro-RO"/>
          </w:rPr>
          <w:t>admitere.pfc@e-uvt.ro</w:t>
        </w:r>
      </w:hyperlink>
    </w:p>
    <w:p w14:paraId="5490B88E" w14:textId="4FD61FC2" w:rsidR="00D27FED" w:rsidRPr="00667DFB" w:rsidRDefault="009576F1">
      <w:pPr>
        <w:numPr>
          <w:ilvl w:val="0"/>
          <w:numId w:val="24"/>
        </w:numPr>
        <w:pBdr>
          <w:top w:val="nil"/>
          <w:left w:val="nil"/>
          <w:bottom w:val="nil"/>
          <w:right w:val="nil"/>
          <w:between w:val="nil"/>
        </w:pBdr>
        <w:tabs>
          <w:tab w:val="left" w:pos="284"/>
        </w:tabs>
        <w:spacing w:after="0"/>
        <w:ind w:left="1134"/>
        <w:jc w:val="both"/>
        <w:rPr>
          <w:rFonts w:cs="Calibri"/>
          <w:color w:val="000000"/>
          <w:sz w:val="24"/>
          <w:szCs w:val="24"/>
          <w:lang w:val="ro-RO"/>
        </w:rPr>
      </w:pPr>
      <w:bookmarkStart w:id="2" w:name="_heading=h.30j0zll" w:colFirst="0" w:colLast="0"/>
      <w:bookmarkEnd w:id="2"/>
      <w:r w:rsidRPr="00667DFB">
        <w:rPr>
          <w:rFonts w:cs="Calibri"/>
          <w:sz w:val="24"/>
          <w:szCs w:val="24"/>
          <w:lang w:val="ro-RO"/>
        </w:rPr>
        <w:t xml:space="preserve">Afișarea rezultatelor finale cu candidații admiși: </w:t>
      </w:r>
      <w:r w:rsidRPr="00667DFB">
        <w:rPr>
          <w:rFonts w:cs="Calibri"/>
          <w:b/>
          <w:sz w:val="24"/>
          <w:szCs w:val="24"/>
          <w:lang w:val="ro-RO"/>
        </w:rPr>
        <w:t>2</w:t>
      </w:r>
      <w:r w:rsidRPr="00667DFB">
        <w:rPr>
          <w:b/>
          <w:sz w:val="24"/>
          <w:szCs w:val="24"/>
          <w:lang w:val="ro-RO"/>
        </w:rPr>
        <w:t>2</w:t>
      </w:r>
      <w:r w:rsidRPr="00667DFB">
        <w:rPr>
          <w:rFonts w:cs="Calibri"/>
          <w:b/>
          <w:sz w:val="24"/>
          <w:szCs w:val="24"/>
          <w:lang w:val="ro-RO"/>
        </w:rPr>
        <w:t xml:space="preserve">.07.2023, ora </w:t>
      </w:r>
      <w:r w:rsidRPr="00667DFB">
        <w:rPr>
          <w:b/>
          <w:sz w:val="24"/>
          <w:szCs w:val="24"/>
          <w:lang w:val="ro-RO"/>
        </w:rPr>
        <w:t>21</w:t>
      </w:r>
      <w:r w:rsidRPr="00667DFB">
        <w:rPr>
          <w:rFonts w:cs="Calibri"/>
          <w:b/>
          <w:sz w:val="24"/>
          <w:szCs w:val="24"/>
          <w:lang w:val="ro-RO"/>
        </w:rPr>
        <w:t>:</w:t>
      </w:r>
      <w:r w:rsidRPr="00667DFB">
        <w:rPr>
          <w:b/>
          <w:sz w:val="24"/>
          <w:szCs w:val="24"/>
          <w:lang w:val="ro-RO"/>
        </w:rPr>
        <w:t>0</w:t>
      </w:r>
      <w:r w:rsidRPr="00667DFB">
        <w:rPr>
          <w:rFonts w:cs="Calibri"/>
          <w:b/>
          <w:sz w:val="24"/>
          <w:szCs w:val="24"/>
          <w:lang w:val="ro-RO"/>
        </w:rPr>
        <w:t>0</w:t>
      </w:r>
      <w:r w:rsidR="00D27FED" w:rsidRPr="0043273A">
        <w:rPr>
          <w:rFonts w:cs="Calibri"/>
          <w:b/>
          <w:sz w:val="24"/>
          <w:szCs w:val="24"/>
          <w:lang w:val="ro-RO"/>
        </w:rPr>
        <w:t xml:space="preserve">, </w:t>
      </w:r>
      <w:r w:rsidR="00D27FED" w:rsidRPr="0043273A">
        <w:rPr>
          <w:sz w:val="24"/>
          <w:szCs w:val="24"/>
          <w:lang w:val="ro-RO"/>
        </w:rPr>
        <w:t xml:space="preserve">pe paginile </w:t>
      </w:r>
      <w:hyperlink r:id="rId13" w:history="1">
        <w:r w:rsidR="00D27FED" w:rsidRPr="0043273A">
          <w:rPr>
            <w:rStyle w:val="Hyperlink"/>
            <w:sz w:val="24"/>
            <w:szCs w:val="24"/>
            <w:lang w:val="ro-RO"/>
          </w:rPr>
          <w:t>pfc.uvt.ro</w:t>
        </w:r>
      </w:hyperlink>
      <w:r w:rsidR="00D27FED" w:rsidRPr="0043273A">
        <w:rPr>
          <w:sz w:val="24"/>
          <w:szCs w:val="24"/>
          <w:lang w:val="ro-RO"/>
        </w:rPr>
        <w:t xml:space="preserve"> </w:t>
      </w:r>
      <w:hyperlink w:history="1"/>
      <w:r w:rsidR="00D27FED" w:rsidRPr="0043273A">
        <w:rPr>
          <w:lang w:val="ro-RO"/>
        </w:rPr>
        <w:t xml:space="preserve">și </w:t>
      </w:r>
      <w:r w:rsidR="00D27FED" w:rsidRPr="0043273A">
        <w:rPr>
          <w:color w:val="00B050"/>
          <w:sz w:val="24"/>
          <w:szCs w:val="24"/>
          <w:lang w:val="ro-RO"/>
        </w:rPr>
        <w:t xml:space="preserve"> </w:t>
      </w:r>
      <w:hyperlink r:id="rId14" w:history="1">
        <w:r w:rsidR="00D27FED" w:rsidRPr="0043273A">
          <w:rPr>
            <w:rStyle w:val="Hyperlink"/>
            <w:sz w:val="24"/>
            <w:szCs w:val="24"/>
            <w:lang w:val="ro-RO"/>
          </w:rPr>
          <w:t>admitere.uvt.ro</w:t>
        </w:r>
      </w:hyperlink>
    </w:p>
    <w:p w14:paraId="7A900F5A" w14:textId="164074E7"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sz w:val="24"/>
          <w:szCs w:val="24"/>
          <w:lang w:val="ro-RO"/>
        </w:rPr>
      </w:pPr>
      <w:r w:rsidRPr="00667DFB">
        <w:rPr>
          <w:rFonts w:cs="Calibri"/>
          <w:sz w:val="24"/>
          <w:szCs w:val="24"/>
          <w:lang w:val="ro-RO"/>
        </w:rPr>
        <w:t xml:space="preserve">Prima etapă de confirmări: </w:t>
      </w:r>
      <w:r w:rsidRPr="00667DFB">
        <w:rPr>
          <w:rFonts w:cs="Calibri"/>
          <w:b/>
          <w:sz w:val="24"/>
          <w:szCs w:val="24"/>
          <w:lang w:val="ro-RO"/>
        </w:rPr>
        <w:t>2</w:t>
      </w:r>
      <w:r w:rsidRPr="00667DFB">
        <w:rPr>
          <w:b/>
          <w:sz w:val="24"/>
          <w:szCs w:val="24"/>
          <w:lang w:val="ro-RO"/>
        </w:rPr>
        <w:t>2.07, ora 21:01</w:t>
      </w:r>
      <w:r w:rsidR="0051641F" w:rsidRPr="00667DFB">
        <w:rPr>
          <w:b/>
          <w:sz w:val="24"/>
          <w:szCs w:val="24"/>
          <w:lang w:val="ro-RO"/>
        </w:rPr>
        <w:t xml:space="preserve"> - </w:t>
      </w:r>
      <w:r w:rsidRPr="00667DFB">
        <w:rPr>
          <w:rFonts w:cs="Calibri"/>
          <w:b/>
          <w:sz w:val="24"/>
          <w:szCs w:val="24"/>
          <w:lang w:val="ro-RO"/>
        </w:rPr>
        <w:t>2</w:t>
      </w:r>
      <w:r w:rsidRPr="00667DFB">
        <w:rPr>
          <w:b/>
          <w:sz w:val="24"/>
          <w:szCs w:val="24"/>
          <w:lang w:val="ro-RO"/>
        </w:rPr>
        <w:t>6</w:t>
      </w:r>
      <w:r w:rsidRPr="00667DFB">
        <w:rPr>
          <w:rFonts w:cs="Calibri"/>
          <w:b/>
          <w:sz w:val="24"/>
          <w:szCs w:val="24"/>
          <w:lang w:val="ro-RO"/>
        </w:rPr>
        <w:t xml:space="preserve">.07.2023, </w:t>
      </w:r>
      <w:r w:rsidRPr="00667DFB">
        <w:rPr>
          <w:b/>
          <w:sz w:val="24"/>
          <w:szCs w:val="24"/>
          <w:lang w:val="ro-RO"/>
        </w:rPr>
        <w:t>ora 12:00.</w:t>
      </w:r>
    </w:p>
    <w:p w14:paraId="03A9DE85" w14:textId="3C1D27DD"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i/>
          <w:color w:val="000000"/>
          <w:sz w:val="24"/>
          <w:szCs w:val="24"/>
          <w:lang w:val="ro-RO"/>
        </w:rPr>
      </w:pPr>
      <w:r w:rsidRPr="00667DFB">
        <w:rPr>
          <w:rFonts w:cs="Calibri"/>
          <w:sz w:val="24"/>
          <w:szCs w:val="24"/>
          <w:lang w:val="ro-RO"/>
        </w:rPr>
        <w:t xml:space="preserve">Afișarea rezultatelor cu candidații înmatriculați în urma primei etape de confirmări: </w:t>
      </w:r>
      <w:r w:rsidRPr="00667DFB">
        <w:rPr>
          <w:rFonts w:cs="Calibri"/>
          <w:b/>
          <w:sz w:val="24"/>
          <w:szCs w:val="24"/>
          <w:lang w:val="ro-RO"/>
        </w:rPr>
        <w:t>2</w:t>
      </w:r>
      <w:r w:rsidRPr="00667DFB">
        <w:rPr>
          <w:b/>
          <w:sz w:val="24"/>
          <w:szCs w:val="24"/>
          <w:lang w:val="ro-RO"/>
        </w:rPr>
        <w:t>6</w:t>
      </w:r>
      <w:r w:rsidRPr="00667DFB">
        <w:rPr>
          <w:rFonts w:cs="Calibri"/>
          <w:b/>
          <w:sz w:val="24"/>
          <w:szCs w:val="24"/>
          <w:lang w:val="ro-RO"/>
        </w:rPr>
        <w:t xml:space="preserve">.07.2023, ora </w:t>
      </w:r>
      <w:r w:rsidRPr="00667DFB">
        <w:rPr>
          <w:b/>
          <w:sz w:val="24"/>
          <w:szCs w:val="24"/>
          <w:lang w:val="ro-RO"/>
        </w:rPr>
        <w:t>14</w:t>
      </w:r>
      <w:r w:rsidRPr="00667DFB">
        <w:rPr>
          <w:rFonts w:cs="Calibri"/>
          <w:b/>
          <w:sz w:val="24"/>
          <w:szCs w:val="24"/>
          <w:lang w:val="ro-RO"/>
        </w:rPr>
        <w:t>:</w:t>
      </w:r>
      <w:r w:rsidRPr="00667DFB">
        <w:rPr>
          <w:b/>
          <w:sz w:val="24"/>
          <w:szCs w:val="24"/>
          <w:lang w:val="ro-RO"/>
        </w:rPr>
        <w:t>0</w:t>
      </w:r>
      <w:r w:rsidRPr="00667DFB">
        <w:rPr>
          <w:rFonts w:cs="Calibri"/>
          <w:b/>
          <w:sz w:val="24"/>
          <w:szCs w:val="24"/>
          <w:lang w:val="ro-RO"/>
        </w:rPr>
        <w:t>0</w:t>
      </w:r>
      <w:r w:rsidR="00D27FED" w:rsidRPr="0043273A">
        <w:rPr>
          <w:rFonts w:cs="Calibri"/>
          <w:b/>
          <w:sz w:val="24"/>
          <w:szCs w:val="24"/>
          <w:lang w:val="ro-RO"/>
        </w:rPr>
        <w:t xml:space="preserve">, </w:t>
      </w:r>
      <w:r w:rsidR="00D27FED" w:rsidRPr="0043273A">
        <w:rPr>
          <w:sz w:val="24"/>
          <w:szCs w:val="24"/>
          <w:lang w:val="ro-RO"/>
        </w:rPr>
        <w:t xml:space="preserve">pe paginile </w:t>
      </w:r>
      <w:hyperlink r:id="rId15" w:history="1">
        <w:r w:rsidR="00D27FED" w:rsidRPr="0043273A">
          <w:rPr>
            <w:rStyle w:val="Hyperlink"/>
            <w:sz w:val="24"/>
            <w:szCs w:val="24"/>
            <w:lang w:val="ro-RO"/>
          </w:rPr>
          <w:t>pfc.uvt.ro</w:t>
        </w:r>
      </w:hyperlink>
      <w:r w:rsidR="00D27FED" w:rsidRPr="0043273A">
        <w:rPr>
          <w:sz w:val="24"/>
          <w:szCs w:val="24"/>
          <w:lang w:val="ro-RO"/>
        </w:rPr>
        <w:t xml:space="preserve"> </w:t>
      </w:r>
      <w:hyperlink w:history="1"/>
      <w:r w:rsidR="00D27FED" w:rsidRPr="0043273A">
        <w:rPr>
          <w:lang w:val="ro-RO"/>
        </w:rPr>
        <w:t xml:space="preserve">și </w:t>
      </w:r>
      <w:r w:rsidR="00D27FED" w:rsidRPr="0043273A">
        <w:rPr>
          <w:color w:val="00B050"/>
          <w:sz w:val="24"/>
          <w:szCs w:val="24"/>
          <w:lang w:val="ro-RO"/>
        </w:rPr>
        <w:t xml:space="preserve"> </w:t>
      </w:r>
      <w:hyperlink r:id="rId16" w:history="1">
        <w:r w:rsidR="00D27FED" w:rsidRPr="0043273A">
          <w:rPr>
            <w:rStyle w:val="Hyperlink"/>
            <w:sz w:val="24"/>
            <w:szCs w:val="24"/>
            <w:lang w:val="ro-RO"/>
          </w:rPr>
          <w:t>admitere.uvt.ro</w:t>
        </w:r>
      </w:hyperlink>
    </w:p>
    <w:p w14:paraId="26CA3A4F" w14:textId="4B617429"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sz w:val="24"/>
          <w:szCs w:val="24"/>
          <w:lang w:val="ro-RO"/>
        </w:rPr>
      </w:pPr>
      <w:r w:rsidRPr="00667DFB">
        <w:rPr>
          <w:rFonts w:cs="Calibri"/>
          <w:sz w:val="24"/>
          <w:szCs w:val="24"/>
          <w:lang w:val="ro-RO"/>
        </w:rPr>
        <w:t>A doua etapă de confirmări:</w:t>
      </w:r>
      <w:r w:rsidRPr="00667DFB">
        <w:rPr>
          <w:b/>
          <w:sz w:val="24"/>
          <w:szCs w:val="24"/>
          <w:lang w:val="ro-RO"/>
        </w:rPr>
        <w:t xml:space="preserve"> 26.07</w:t>
      </w:r>
      <w:r w:rsidR="0051641F" w:rsidRPr="00667DFB">
        <w:rPr>
          <w:b/>
          <w:sz w:val="24"/>
          <w:szCs w:val="24"/>
          <w:lang w:val="ro-RO"/>
        </w:rPr>
        <w:t>,</w:t>
      </w:r>
      <w:r w:rsidRPr="00667DFB">
        <w:rPr>
          <w:b/>
          <w:sz w:val="24"/>
          <w:szCs w:val="24"/>
          <w:lang w:val="ro-RO"/>
        </w:rPr>
        <w:t xml:space="preserve"> ora 15:00 </w:t>
      </w:r>
      <w:r w:rsidR="0051641F" w:rsidRPr="00667DFB">
        <w:rPr>
          <w:b/>
          <w:sz w:val="24"/>
          <w:szCs w:val="24"/>
          <w:lang w:val="ro-RO"/>
        </w:rPr>
        <w:t xml:space="preserve">- </w:t>
      </w:r>
      <w:r w:rsidRPr="00667DFB">
        <w:rPr>
          <w:b/>
          <w:sz w:val="24"/>
          <w:szCs w:val="24"/>
          <w:lang w:val="ro-RO"/>
        </w:rPr>
        <w:t xml:space="preserve">28.07.2023, ora 12:00 </w:t>
      </w:r>
    </w:p>
    <w:p w14:paraId="372B9FB3" w14:textId="77777777"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color w:val="000000"/>
          <w:sz w:val="24"/>
          <w:szCs w:val="24"/>
          <w:lang w:val="ro-RO"/>
        </w:rPr>
      </w:pPr>
      <w:bookmarkStart w:id="3" w:name="_heading=h.3znysh7" w:colFirst="0" w:colLast="0"/>
      <w:bookmarkEnd w:id="3"/>
      <w:r w:rsidRPr="00667DFB">
        <w:rPr>
          <w:rFonts w:cs="Calibri"/>
          <w:color w:val="000000"/>
          <w:sz w:val="24"/>
          <w:szCs w:val="24"/>
          <w:lang w:val="ro-RO"/>
        </w:rPr>
        <w:lastRenderedPageBreak/>
        <w:t>Afișarea rezultatelor cu candidații înmatriculați în urma celei de-a doua etape de confirmăr</w:t>
      </w:r>
      <w:r w:rsidRPr="00667DFB">
        <w:rPr>
          <w:rFonts w:cs="Calibri"/>
          <w:sz w:val="24"/>
          <w:szCs w:val="24"/>
          <w:lang w:val="ro-RO"/>
        </w:rPr>
        <w:t xml:space="preserve">i: </w:t>
      </w:r>
      <w:r w:rsidRPr="00667DFB">
        <w:rPr>
          <w:rFonts w:cs="Calibri"/>
          <w:b/>
          <w:sz w:val="24"/>
          <w:szCs w:val="24"/>
          <w:lang w:val="ro-RO"/>
        </w:rPr>
        <w:t>2</w:t>
      </w:r>
      <w:r w:rsidRPr="00667DFB">
        <w:rPr>
          <w:b/>
          <w:sz w:val="24"/>
          <w:szCs w:val="24"/>
          <w:lang w:val="ro-RO"/>
        </w:rPr>
        <w:t>8</w:t>
      </w:r>
      <w:r w:rsidRPr="00667DFB">
        <w:rPr>
          <w:rFonts w:cs="Calibri"/>
          <w:b/>
          <w:sz w:val="24"/>
          <w:szCs w:val="24"/>
          <w:lang w:val="ro-RO"/>
        </w:rPr>
        <w:t xml:space="preserve">.07.2023, ora </w:t>
      </w:r>
      <w:r w:rsidRPr="00667DFB">
        <w:rPr>
          <w:b/>
          <w:sz w:val="24"/>
          <w:szCs w:val="24"/>
          <w:lang w:val="ro-RO"/>
        </w:rPr>
        <w:t>14</w:t>
      </w:r>
      <w:r w:rsidRPr="00667DFB">
        <w:rPr>
          <w:rFonts w:cs="Calibri"/>
          <w:b/>
          <w:sz w:val="24"/>
          <w:szCs w:val="24"/>
          <w:lang w:val="ro-RO"/>
        </w:rPr>
        <w:t>:</w:t>
      </w:r>
      <w:r w:rsidRPr="00667DFB">
        <w:rPr>
          <w:b/>
          <w:sz w:val="24"/>
          <w:szCs w:val="24"/>
          <w:lang w:val="ro-RO"/>
        </w:rPr>
        <w:t>0</w:t>
      </w:r>
      <w:r w:rsidRPr="00667DFB">
        <w:rPr>
          <w:rFonts w:cs="Calibri"/>
          <w:b/>
          <w:sz w:val="24"/>
          <w:szCs w:val="24"/>
          <w:lang w:val="ro-RO"/>
        </w:rPr>
        <w:t xml:space="preserve">0 </w:t>
      </w:r>
    </w:p>
    <w:p w14:paraId="1F9A55F2" w14:textId="77777777"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color w:val="000000"/>
          <w:sz w:val="24"/>
          <w:szCs w:val="24"/>
          <w:lang w:val="ro-RO"/>
        </w:rPr>
      </w:pPr>
      <w:bookmarkStart w:id="4" w:name="_heading=h.7mm9xu6b3sdj" w:colFirst="0" w:colLast="0"/>
      <w:bookmarkEnd w:id="4"/>
      <w:r w:rsidRPr="00667DFB">
        <w:rPr>
          <w:sz w:val="24"/>
          <w:szCs w:val="24"/>
          <w:lang w:val="ro-RO"/>
        </w:rPr>
        <w:t xml:space="preserve">Afișarea rezultatelor finale cu candidații înmatriculați: </w:t>
      </w:r>
      <w:r w:rsidRPr="00667DFB">
        <w:rPr>
          <w:b/>
          <w:sz w:val="24"/>
          <w:szCs w:val="24"/>
          <w:lang w:val="ro-RO"/>
        </w:rPr>
        <w:t xml:space="preserve">28.07.2023, ora 14:00 </w:t>
      </w:r>
      <w:r w:rsidRPr="00667DFB">
        <w:rPr>
          <w:sz w:val="24"/>
          <w:szCs w:val="24"/>
          <w:lang w:val="ro-RO"/>
        </w:rPr>
        <w:t>pe pagina</w:t>
      </w:r>
      <w:r w:rsidRPr="00667DFB">
        <w:rPr>
          <w:rFonts w:cs="Calibri"/>
          <w:color w:val="00B050"/>
          <w:sz w:val="24"/>
          <w:szCs w:val="24"/>
          <w:lang w:val="ro-RO"/>
        </w:rPr>
        <w:t xml:space="preserve"> </w:t>
      </w:r>
      <w:hyperlink r:id="rId17">
        <w:r w:rsidRPr="00667DFB">
          <w:rPr>
            <w:rFonts w:cs="Calibri"/>
            <w:color w:val="0000FF"/>
            <w:sz w:val="24"/>
            <w:szCs w:val="24"/>
            <w:u w:val="single"/>
            <w:lang w:val="ro-RO"/>
          </w:rPr>
          <w:t>www.pfc.uvt.ro</w:t>
        </w:r>
      </w:hyperlink>
      <w:r w:rsidRPr="00667DFB">
        <w:rPr>
          <w:sz w:val="24"/>
          <w:szCs w:val="24"/>
          <w:lang w:val="ro-RO"/>
        </w:rPr>
        <w:t xml:space="preserve"> și la secretariatul Facultății, etajul 5, camera 513.</w:t>
      </w:r>
    </w:p>
    <w:p w14:paraId="7EDFD610" w14:textId="77777777" w:rsidR="00704C92" w:rsidRPr="00667DFB" w:rsidRDefault="009576F1">
      <w:pPr>
        <w:pBdr>
          <w:top w:val="nil"/>
          <w:left w:val="nil"/>
          <w:bottom w:val="nil"/>
          <w:right w:val="nil"/>
          <w:between w:val="nil"/>
        </w:pBdr>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(3)</w:t>
      </w:r>
      <w:r w:rsidRPr="00667DFB">
        <w:rPr>
          <w:color w:val="000000"/>
          <w:sz w:val="24"/>
          <w:szCs w:val="24"/>
          <w:lang w:val="ro-RO"/>
        </w:rPr>
        <w:t xml:space="preserve"> Pentru anul universitar 2023-2024, </w:t>
      </w:r>
      <w:r w:rsidRPr="00667DFB">
        <w:rPr>
          <w:i/>
          <w:color w:val="000000"/>
          <w:sz w:val="24"/>
          <w:szCs w:val="24"/>
          <w:lang w:val="ro-RO"/>
        </w:rPr>
        <w:t xml:space="preserve">calendarul concursului de admitere în ciclul de studii universitare de masterat </w:t>
      </w:r>
      <w:r w:rsidRPr="00667DFB">
        <w:rPr>
          <w:color w:val="000000"/>
          <w:sz w:val="24"/>
          <w:szCs w:val="24"/>
          <w:lang w:val="ro-RO"/>
        </w:rPr>
        <w:t>la Facultatea de</w:t>
      </w:r>
      <w:r w:rsidRPr="00667DFB">
        <w:rPr>
          <w:sz w:val="24"/>
          <w:szCs w:val="24"/>
          <w:lang w:val="ro-RO"/>
        </w:rPr>
        <w:t xml:space="preserve"> Științe Politice, Filosofie și Științe ale Comunicării</w:t>
      </w:r>
      <w:r w:rsidRPr="00667DFB">
        <w:rPr>
          <w:color w:val="000000"/>
          <w:sz w:val="24"/>
          <w:szCs w:val="24"/>
          <w:lang w:val="ro-RO"/>
        </w:rPr>
        <w:t>, pentru sesiunea a II-a, din luna septembrie 2023, este următorul:</w:t>
      </w:r>
    </w:p>
    <w:p w14:paraId="6C242A02" w14:textId="77777777"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sz w:val="24"/>
          <w:szCs w:val="24"/>
          <w:lang w:val="ro-RO"/>
        </w:rPr>
      </w:pPr>
      <w:r w:rsidRPr="00667DFB">
        <w:rPr>
          <w:rFonts w:cs="Calibri"/>
          <w:sz w:val="24"/>
          <w:szCs w:val="24"/>
          <w:lang w:val="ro-RO"/>
        </w:rPr>
        <w:t xml:space="preserve">Înscrierea candidaților online, prin completarea datelor solicitate de către platforma de admitere a UVT: </w:t>
      </w:r>
      <w:r w:rsidRPr="00667DFB">
        <w:rPr>
          <w:rFonts w:cs="Calibri"/>
          <w:b/>
          <w:sz w:val="24"/>
          <w:szCs w:val="24"/>
          <w:lang w:val="ro-RO"/>
        </w:rPr>
        <w:t xml:space="preserve">până la data de </w:t>
      </w:r>
      <w:r w:rsidRPr="00667DFB">
        <w:rPr>
          <w:b/>
          <w:sz w:val="24"/>
          <w:szCs w:val="24"/>
          <w:lang w:val="ro-RO"/>
        </w:rPr>
        <w:t>16</w:t>
      </w:r>
      <w:r w:rsidRPr="00667DFB">
        <w:rPr>
          <w:rFonts w:cs="Calibri"/>
          <w:b/>
          <w:sz w:val="24"/>
          <w:szCs w:val="24"/>
          <w:lang w:val="ro-RO"/>
        </w:rPr>
        <w:t xml:space="preserve">.09.2023, ora </w:t>
      </w:r>
      <w:r w:rsidRPr="00667DFB">
        <w:rPr>
          <w:b/>
          <w:sz w:val="24"/>
          <w:szCs w:val="24"/>
          <w:lang w:val="ro-RO"/>
        </w:rPr>
        <w:t>14</w:t>
      </w:r>
      <w:r w:rsidRPr="00667DFB">
        <w:rPr>
          <w:rFonts w:cs="Calibri"/>
          <w:b/>
          <w:sz w:val="24"/>
          <w:szCs w:val="24"/>
          <w:lang w:val="ro-RO"/>
        </w:rPr>
        <w:t>:</w:t>
      </w:r>
      <w:r w:rsidRPr="00667DFB">
        <w:rPr>
          <w:b/>
          <w:sz w:val="24"/>
          <w:szCs w:val="24"/>
          <w:lang w:val="ro-RO"/>
        </w:rPr>
        <w:t>00</w:t>
      </w:r>
    </w:p>
    <w:p w14:paraId="426C74DB" w14:textId="32788DE1"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i/>
          <w:color w:val="000000"/>
          <w:sz w:val="24"/>
          <w:szCs w:val="24"/>
          <w:lang w:val="ro-RO"/>
        </w:rPr>
      </w:pPr>
      <w:r w:rsidRPr="00667DFB">
        <w:rPr>
          <w:rFonts w:cs="Calibri"/>
          <w:sz w:val="24"/>
          <w:szCs w:val="24"/>
          <w:lang w:val="ro-RO"/>
        </w:rPr>
        <w:t xml:space="preserve">Afișarea listelor cu candidații înscriși: </w:t>
      </w:r>
      <w:r w:rsidRPr="00667DFB">
        <w:rPr>
          <w:b/>
          <w:sz w:val="24"/>
          <w:szCs w:val="24"/>
          <w:lang w:val="ro-RO"/>
        </w:rPr>
        <w:t>16</w:t>
      </w:r>
      <w:r w:rsidRPr="00667DFB">
        <w:rPr>
          <w:rFonts w:cs="Calibri"/>
          <w:b/>
          <w:sz w:val="24"/>
          <w:szCs w:val="24"/>
          <w:lang w:val="ro-RO"/>
        </w:rPr>
        <w:t xml:space="preserve">.09.2023, ora </w:t>
      </w:r>
      <w:r w:rsidRPr="00667DFB">
        <w:rPr>
          <w:b/>
          <w:sz w:val="24"/>
          <w:szCs w:val="24"/>
          <w:lang w:val="ro-RO"/>
        </w:rPr>
        <w:t>15:00</w:t>
      </w:r>
      <w:r w:rsidR="003922B1" w:rsidRPr="00667DFB">
        <w:rPr>
          <w:b/>
          <w:sz w:val="24"/>
          <w:szCs w:val="24"/>
          <w:lang w:val="ro-RO"/>
        </w:rPr>
        <w:t>,</w:t>
      </w:r>
      <w:r w:rsidRPr="00667DFB">
        <w:rPr>
          <w:rFonts w:cs="Calibri"/>
          <w:b/>
          <w:sz w:val="24"/>
          <w:szCs w:val="24"/>
          <w:lang w:val="ro-RO"/>
        </w:rPr>
        <w:t xml:space="preserve"> </w:t>
      </w:r>
      <w:r w:rsidRPr="00667DFB">
        <w:rPr>
          <w:rFonts w:cs="Calibri"/>
          <w:sz w:val="24"/>
          <w:szCs w:val="24"/>
          <w:lang w:val="ro-RO"/>
        </w:rPr>
        <w:t>pe pagina</w:t>
      </w:r>
      <w:r w:rsidRPr="00667DFB">
        <w:rPr>
          <w:rFonts w:cs="Calibri"/>
          <w:color w:val="00B050"/>
          <w:sz w:val="24"/>
          <w:szCs w:val="24"/>
          <w:lang w:val="ro-RO"/>
        </w:rPr>
        <w:t xml:space="preserve"> </w:t>
      </w:r>
      <w:hyperlink r:id="rId18">
        <w:r w:rsidRPr="00667DFB">
          <w:rPr>
            <w:rFonts w:cs="Calibri"/>
            <w:color w:val="0000FF"/>
            <w:sz w:val="24"/>
            <w:szCs w:val="24"/>
            <w:u w:val="single"/>
            <w:lang w:val="ro-RO"/>
          </w:rPr>
          <w:t>www.pfc.uvt.ro</w:t>
        </w:r>
      </w:hyperlink>
      <w:r w:rsidRPr="00667DFB">
        <w:rPr>
          <w:i/>
          <w:sz w:val="24"/>
          <w:szCs w:val="24"/>
          <w:lang w:val="ro-RO"/>
        </w:rPr>
        <w:t xml:space="preserve"> </w:t>
      </w:r>
    </w:p>
    <w:p w14:paraId="55CBBF36" w14:textId="74B22A73"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i/>
          <w:sz w:val="24"/>
          <w:szCs w:val="24"/>
          <w:lang w:val="ro-RO"/>
        </w:rPr>
      </w:pPr>
      <w:r w:rsidRPr="00667DFB">
        <w:rPr>
          <w:rFonts w:cs="Calibri"/>
          <w:sz w:val="24"/>
          <w:szCs w:val="24"/>
          <w:lang w:val="ro-RO"/>
        </w:rPr>
        <w:t>Desfășurarea probelor de admitere:</w:t>
      </w:r>
      <w:r w:rsidR="00E72952" w:rsidRPr="00667DFB">
        <w:rPr>
          <w:rFonts w:cs="Calibri"/>
          <w:sz w:val="24"/>
          <w:szCs w:val="24"/>
          <w:lang w:val="ro-RO"/>
        </w:rPr>
        <w:t xml:space="preserve"> </w:t>
      </w:r>
      <w:r w:rsidRPr="00667DFB">
        <w:rPr>
          <w:b/>
          <w:sz w:val="24"/>
          <w:szCs w:val="24"/>
          <w:lang w:val="ro-RO"/>
        </w:rPr>
        <w:t>17</w:t>
      </w:r>
      <w:r w:rsidRPr="00667DFB">
        <w:rPr>
          <w:rFonts w:cs="Calibri"/>
          <w:b/>
          <w:sz w:val="24"/>
          <w:szCs w:val="24"/>
          <w:lang w:val="ro-RO"/>
        </w:rPr>
        <w:t>.09.2023</w:t>
      </w:r>
    </w:p>
    <w:p w14:paraId="047369AA" w14:textId="72136AA5"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i/>
          <w:sz w:val="24"/>
          <w:szCs w:val="24"/>
          <w:lang w:val="ro-RO"/>
        </w:rPr>
      </w:pPr>
      <w:r w:rsidRPr="00667DFB">
        <w:rPr>
          <w:rFonts w:cs="Calibri"/>
          <w:sz w:val="24"/>
          <w:szCs w:val="24"/>
          <w:lang w:val="ro-RO"/>
        </w:rPr>
        <w:t xml:space="preserve">Termen limită pentru certificarea documentelor conform cu originalul: </w:t>
      </w:r>
      <w:r w:rsidRPr="00667DFB">
        <w:rPr>
          <w:b/>
          <w:sz w:val="24"/>
          <w:szCs w:val="24"/>
          <w:lang w:val="ro-RO"/>
        </w:rPr>
        <w:t>17</w:t>
      </w:r>
      <w:r w:rsidRPr="00667DFB">
        <w:rPr>
          <w:rFonts w:cs="Calibri"/>
          <w:b/>
          <w:sz w:val="24"/>
          <w:szCs w:val="24"/>
          <w:lang w:val="ro-RO"/>
        </w:rPr>
        <w:t>.09.2023, ora 1</w:t>
      </w:r>
      <w:r w:rsidR="00E7626C" w:rsidRPr="00512700">
        <w:rPr>
          <w:rFonts w:cs="Calibri"/>
          <w:b/>
          <w:sz w:val="24"/>
          <w:szCs w:val="24"/>
          <w:lang w:val="ro-RO"/>
        </w:rPr>
        <w:t>7</w:t>
      </w:r>
      <w:r w:rsidRPr="00667DFB">
        <w:rPr>
          <w:rFonts w:cs="Calibri"/>
          <w:b/>
          <w:sz w:val="24"/>
          <w:szCs w:val="24"/>
          <w:lang w:val="ro-RO"/>
        </w:rPr>
        <w:t xml:space="preserve">:00 </w:t>
      </w:r>
    </w:p>
    <w:p w14:paraId="39976E44" w14:textId="26AA0DFB" w:rsidR="00D27FED" w:rsidRPr="00667DFB" w:rsidRDefault="009576F1" w:rsidP="00D27FED">
      <w:pPr>
        <w:numPr>
          <w:ilvl w:val="0"/>
          <w:numId w:val="24"/>
        </w:numPr>
        <w:pBdr>
          <w:top w:val="nil"/>
          <w:left w:val="nil"/>
          <w:bottom w:val="nil"/>
          <w:right w:val="nil"/>
          <w:between w:val="nil"/>
        </w:pBdr>
        <w:tabs>
          <w:tab w:val="left" w:pos="284"/>
        </w:tabs>
        <w:spacing w:after="0"/>
        <w:ind w:left="1134"/>
        <w:jc w:val="both"/>
        <w:rPr>
          <w:rFonts w:cs="Calibri"/>
          <w:i/>
          <w:color w:val="000000"/>
          <w:sz w:val="24"/>
          <w:szCs w:val="24"/>
          <w:lang w:val="ro-RO"/>
        </w:rPr>
      </w:pPr>
      <w:r w:rsidRPr="00667DFB">
        <w:rPr>
          <w:rFonts w:cs="Calibri"/>
          <w:sz w:val="24"/>
          <w:szCs w:val="24"/>
          <w:lang w:val="ro-RO"/>
        </w:rPr>
        <w:t xml:space="preserve">Afișarea rezultatelor cu candidații admiși: </w:t>
      </w:r>
      <w:r w:rsidRPr="00667DFB">
        <w:rPr>
          <w:b/>
          <w:sz w:val="24"/>
          <w:szCs w:val="24"/>
          <w:lang w:val="ro-RO"/>
        </w:rPr>
        <w:t>17</w:t>
      </w:r>
      <w:r w:rsidRPr="00667DFB">
        <w:rPr>
          <w:rFonts w:cs="Calibri"/>
          <w:b/>
          <w:sz w:val="24"/>
          <w:szCs w:val="24"/>
          <w:lang w:val="ro-RO"/>
        </w:rPr>
        <w:t xml:space="preserve">.09.2023, ora </w:t>
      </w:r>
      <w:r w:rsidRPr="00667DFB">
        <w:rPr>
          <w:b/>
          <w:sz w:val="24"/>
          <w:szCs w:val="24"/>
          <w:lang w:val="ro-RO"/>
        </w:rPr>
        <w:t>1</w:t>
      </w:r>
      <w:r w:rsidR="00E7626C" w:rsidRPr="00667DFB">
        <w:rPr>
          <w:b/>
          <w:sz w:val="24"/>
          <w:szCs w:val="24"/>
          <w:lang w:val="ro-RO"/>
        </w:rPr>
        <w:t>8</w:t>
      </w:r>
      <w:r w:rsidRPr="00667DFB">
        <w:rPr>
          <w:rFonts w:cs="Calibri"/>
          <w:b/>
          <w:sz w:val="24"/>
          <w:szCs w:val="24"/>
          <w:lang w:val="ro-RO"/>
        </w:rPr>
        <w:t>:</w:t>
      </w:r>
      <w:r w:rsidRPr="00667DFB">
        <w:rPr>
          <w:b/>
          <w:sz w:val="24"/>
          <w:szCs w:val="24"/>
          <w:lang w:val="ro-RO"/>
        </w:rPr>
        <w:t>0</w:t>
      </w:r>
      <w:r w:rsidRPr="00667DFB">
        <w:rPr>
          <w:rFonts w:cs="Calibri"/>
          <w:b/>
          <w:sz w:val="24"/>
          <w:szCs w:val="24"/>
          <w:lang w:val="ro-RO"/>
        </w:rPr>
        <w:t>0</w:t>
      </w:r>
      <w:r w:rsidR="00D27FED" w:rsidRPr="0043273A">
        <w:rPr>
          <w:rFonts w:cs="Calibri"/>
          <w:b/>
          <w:sz w:val="24"/>
          <w:szCs w:val="24"/>
          <w:lang w:val="ro-RO"/>
        </w:rPr>
        <w:t xml:space="preserve">, </w:t>
      </w:r>
      <w:r w:rsidR="00D27FED" w:rsidRPr="0043273A">
        <w:rPr>
          <w:sz w:val="24"/>
          <w:szCs w:val="24"/>
          <w:lang w:val="ro-RO"/>
        </w:rPr>
        <w:t xml:space="preserve">pe paginile </w:t>
      </w:r>
      <w:hyperlink r:id="rId19" w:history="1">
        <w:r w:rsidR="00D27FED" w:rsidRPr="0043273A">
          <w:rPr>
            <w:rStyle w:val="Hyperlink"/>
            <w:sz w:val="24"/>
            <w:szCs w:val="24"/>
            <w:lang w:val="ro-RO"/>
          </w:rPr>
          <w:t>pfc.uvt.ro</w:t>
        </w:r>
      </w:hyperlink>
      <w:r w:rsidR="00D27FED" w:rsidRPr="0043273A">
        <w:rPr>
          <w:sz w:val="24"/>
          <w:szCs w:val="24"/>
          <w:lang w:val="ro-RO"/>
        </w:rPr>
        <w:t xml:space="preserve"> </w:t>
      </w:r>
      <w:hyperlink w:history="1"/>
      <w:r w:rsidR="00D27FED" w:rsidRPr="0043273A">
        <w:rPr>
          <w:lang w:val="ro-RO"/>
        </w:rPr>
        <w:t xml:space="preserve">și </w:t>
      </w:r>
      <w:r w:rsidR="00D27FED" w:rsidRPr="0043273A">
        <w:rPr>
          <w:color w:val="00B050"/>
          <w:sz w:val="24"/>
          <w:szCs w:val="24"/>
          <w:lang w:val="ro-RO"/>
        </w:rPr>
        <w:t xml:space="preserve"> </w:t>
      </w:r>
      <w:hyperlink r:id="rId20" w:history="1">
        <w:r w:rsidR="00D27FED" w:rsidRPr="0043273A">
          <w:rPr>
            <w:rStyle w:val="Hyperlink"/>
            <w:sz w:val="24"/>
            <w:szCs w:val="24"/>
            <w:lang w:val="ro-RO"/>
          </w:rPr>
          <w:t>admitere.uvt.ro</w:t>
        </w:r>
      </w:hyperlink>
    </w:p>
    <w:p w14:paraId="2DDE4CCC" w14:textId="10617370" w:rsidR="00704C92" w:rsidRPr="00667DFB" w:rsidRDefault="009576F1" w:rsidP="00D27FED">
      <w:pPr>
        <w:numPr>
          <w:ilvl w:val="0"/>
          <w:numId w:val="24"/>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sz w:val="24"/>
          <w:szCs w:val="24"/>
          <w:lang w:val="ro-RO"/>
        </w:rPr>
        <w:t>Depunerea contestațiilor</w:t>
      </w:r>
      <w:r w:rsidRPr="00667DFB">
        <w:rPr>
          <w:sz w:val="24"/>
          <w:szCs w:val="24"/>
          <w:lang w:val="ro-RO"/>
        </w:rPr>
        <w:t>:</w:t>
      </w:r>
      <w:r w:rsidRPr="00667DFB">
        <w:rPr>
          <w:rFonts w:cs="Calibri"/>
          <w:sz w:val="24"/>
          <w:szCs w:val="24"/>
          <w:lang w:val="ro-RO"/>
        </w:rPr>
        <w:t xml:space="preserve"> </w:t>
      </w:r>
      <w:r w:rsidR="003922B1" w:rsidRPr="00667DFB">
        <w:rPr>
          <w:b/>
          <w:sz w:val="24"/>
          <w:szCs w:val="24"/>
          <w:lang w:val="ro-RO"/>
        </w:rPr>
        <w:t xml:space="preserve">până </w:t>
      </w:r>
      <w:r w:rsidRPr="00667DFB">
        <w:rPr>
          <w:b/>
          <w:sz w:val="24"/>
          <w:szCs w:val="24"/>
          <w:lang w:val="ro-RO"/>
        </w:rPr>
        <w:t>la data de 18.09.2023, ora 1</w:t>
      </w:r>
      <w:r w:rsidR="00E7626C" w:rsidRPr="00667DFB">
        <w:rPr>
          <w:b/>
          <w:sz w:val="24"/>
          <w:szCs w:val="24"/>
          <w:lang w:val="ro-RO"/>
        </w:rPr>
        <w:t>8</w:t>
      </w:r>
      <w:r w:rsidRPr="00667DFB">
        <w:rPr>
          <w:b/>
          <w:sz w:val="24"/>
          <w:szCs w:val="24"/>
          <w:lang w:val="ro-RO"/>
        </w:rPr>
        <w:t xml:space="preserve">:00, </w:t>
      </w:r>
      <w:r w:rsidRPr="00667DFB">
        <w:rPr>
          <w:sz w:val="24"/>
          <w:szCs w:val="24"/>
          <w:lang w:val="ro-RO"/>
        </w:rPr>
        <w:t>pe adresa de email:</w:t>
      </w:r>
      <w:r w:rsidRPr="00667DFB">
        <w:rPr>
          <w:rFonts w:cs="Calibri"/>
          <w:b/>
          <w:color w:val="000000"/>
          <w:sz w:val="24"/>
          <w:szCs w:val="24"/>
          <w:lang w:val="ro-RO"/>
        </w:rPr>
        <w:t xml:space="preserve"> </w:t>
      </w:r>
      <w:hyperlink r:id="rId21">
        <w:r w:rsidRPr="00667DFB">
          <w:rPr>
            <w:rFonts w:cs="Calibri"/>
            <w:color w:val="0000FF"/>
            <w:sz w:val="24"/>
            <w:szCs w:val="24"/>
            <w:u w:val="single"/>
            <w:lang w:val="ro-RO"/>
          </w:rPr>
          <w:t>admitere.pfc@e-uvt.ro</w:t>
        </w:r>
      </w:hyperlink>
    </w:p>
    <w:p w14:paraId="0867E680" w14:textId="7EA32897" w:rsidR="00D27FED" w:rsidRPr="00667DFB" w:rsidRDefault="009576F1" w:rsidP="00D27FED">
      <w:pPr>
        <w:numPr>
          <w:ilvl w:val="0"/>
          <w:numId w:val="24"/>
        </w:numPr>
        <w:pBdr>
          <w:top w:val="nil"/>
          <w:left w:val="nil"/>
          <w:bottom w:val="nil"/>
          <w:right w:val="nil"/>
          <w:between w:val="nil"/>
        </w:pBdr>
        <w:tabs>
          <w:tab w:val="left" w:pos="284"/>
        </w:tabs>
        <w:spacing w:after="0"/>
        <w:ind w:left="1134"/>
        <w:jc w:val="both"/>
        <w:rPr>
          <w:rFonts w:cs="Calibri"/>
          <w:i/>
          <w:color w:val="000000"/>
          <w:sz w:val="24"/>
          <w:szCs w:val="24"/>
          <w:lang w:val="ro-RO"/>
        </w:rPr>
      </w:pPr>
      <w:r w:rsidRPr="00667DFB">
        <w:rPr>
          <w:rFonts w:cs="Calibri"/>
          <w:sz w:val="24"/>
          <w:szCs w:val="24"/>
          <w:lang w:val="ro-RO"/>
        </w:rPr>
        <w:t xml:space="preserve">Afișarea rezultatelor finale cu candidații admiși: </w:t>
      </w:r>
      <w:r w:rsidRPr="00667DFB">
        <w:rPr>
          <w:rFonts w:cs="Calibri"/>
          <w:b/>
          <w:sz w:val="24"/>
          <w:szCs w:val="24"/>
          <w:lang w:val="ro-RO"/>
        </w:rPr>
        <w:t>1</w:t>
      </w:r>
      <w:r w:rsidRPr="00667DFB">
        <w:rPr>
          <w:b/>
          <w:sz w:val="24"/>
          <w:szCs w:val="24"/>
          <w:lang w:val="ro-RO"/>
        </w:rPr>
        <w:t>8</w:t>
      </w:r>
      <w:r w:rsidRPr="00667DFB">
        <w:rPr>
          <w:rFonts w:cs="Calibri"/>
          <w:b/>
          <w:sz w:val="24"/>
          <w:szCs w:val="24"/>
          <w:lang w:val="ro-RO"/>
        </w:rPr>
        <w:t>.09.2023, ora 1</w:t>
      </w:r>
      <w:r w:rsidR="00E7626C" w:rsidRPr="00512700">
        <w:rPr>
          <w:b/>
          <w:sz w:val="24"/>
          <w:szCs w:val="24"/>
          <w:lang w:val="ro-RO"/>
        </w:rPr>
        <w:t>9</w:t>
      </w:r>
      <w:r w:rsidRPr="00667DFB">
        <w:rPr>
          <w:rFonts w:cs="Calibri"/>
          <w:b/>
          <w:sz w:val="24"/>
          <w:szCs w:val="24"/>
          <w:lang w:val="ro-RO"/>
        </w:rPr>
        <w:t>:00</w:t>
      </w:r>
      <w:r w:rsidR="00D27FED" w:rsidRPr="00512700">
        <w:rPr>
          <w:rFonts w:cs="Calibri"/>
          <w:b/>
          <w:sz w:val="24"/>
          <w:szCs w:val="24"/>
          <w:lang w:val="ro-RO"/>
        </w:rPr>
        <w:t>,</w:t>
      </w:r>
      <w:r w:rsidRPr="00667DFB">
        <w:rPr>
          <w:rFonts w:cs="Calibri"/>
          <w:sz w:val="24"/>
          <w:szCs w:val="24"/>
          <w:lang w:val="ro-RO"/>
        </w:rPr>
        <w:t xml:space="preserve"> </w:t>
      </w:r>
      <w:r w:rsidR="00D27FED" w:rsidRPr="0043273A">
        <w:rPr>
          <w:sz w:val="24"/>
          <w:szCs w:val="24"/>
          <w:lang w:val="ro-RO"/>
        </w:rPr>
        <w:t xml:space="preserve">pe paginile </w:t>
      </w:r>
      <w:hyperlink r:id="rId22" w:history="1">
        <w:r w:rsidR="00D27FED" w:rsidRPr="0043273A">
          <w:rPr>
            <w:rStyle w:val="Hyperlink"/>
            <w:sz w:val="24"/>
            <w:szCs w:val="24"/>
            <w:lang w:val="ro-RO"/>
          </w:rPr>
          <w:t>pfc.uvt.ro</w:t>
        </w:r>
      </w:hyperlink>
      <w:r w:rsidR="00D27FED" w:rsidRPr="0043273A">
        <w:rPr>
          <w:sz w:val="24"/>
          <w:szCs w:val="24"/>
          <w:lang w:val="ro-RO"/>
        </w:rPr>
        <w:t xml:space="preserve"> </w:t>
      </w:r>
      <w:hyperlink w:history="1"/>
      <w:r w:rsidR="00D27FED" w:rsidRPr="0043273A">
        <w:rPr>
          <w:lang w:val="ro-RO"/>
        </w:rPr>
        <w:t xml:space="preserve">și </w:t>
      </w:r>
      <w:r w:rsidR="00D27FED" w:rsidRPr="0043273A">
        <w:rPr>
          <w:color w:val="00B050"/>
          <w:sz w:val="24"/>
          <w:szCs w:val="24"/>
          <w:lang w:val="ro-RO"/>
        </w:rPr>
        <w:t xml:space="preserve"> </w:t>
      </w:r>
      <w:hyperlink r:id="rId23" w:history="1">
        <w:r w:rsidR="00D27FED" w:rsidRPr="0043273A">
          <w:rPr>
            <w:rStyle w:val="Hyperlink"/>
            <w:sz w:val="24"/>
            <w:szCs w:val="24"/>
            <w:lang w:val="ro-RO"/>
          </w:rPr>
          <w:t>admitere.uvt.ro</w:t>
        </w:r>
      </w:hyperlink>
    </w:p>
    <w:p w14:paraId="3E656AA5" w14:textId="75D00A0A" w:rsidR="00704C92" w:rsidRPr="00667DFB" w:rsidRDefault="009576F1" w:rsidP="00D27FED">
      <w:pPr>
        <w:numPr>
          <w:ilvl w:val="0"/>
          <w:numId w:val="24"/>
        </w:numPr>
        <w:pBdr>
          <w:top w:val="nil"/>
          <w:left w:val="nil"/>
          <w:bottom w:val="nil"/>
          <w:right w:val="nil"/>
          <w:between w:val="nil"/>
        </w:pBdr>
        <w:tabs>
          <w:tab w:val="left" w:pos="284"/>
        </w:tabs>
        <w:spacing w:after="0"/>
        <w:ind w:left="1134"/>
        <w:jc w:val="both"/>
        <w:rPr>
          <w:rFonts w:cs="Calibri"/>
          <w:sz w:val="24"/>
          <w:szCs w:val="24"/>
          <w:lang w:val="ro-RO"/>
        </w:rPr>
      </w:pPr>
      <w:r w:rsidRPr="00667DFB">
        <w:rPr>
          <w:rFonts w:cs="Calibri"/>
          <w:sz w:val="24"/>
          <w:szCs w:val="24"/>
          <w:lang w:val="ro-RO"/>
        </w:rPr>
        <w:t xml:space="preserve">Prima etapă de confirmări: </w:t>
      </w:r>
      <w:r w:rsidRPr="00667DFB">
        <w:rPr>
          <w:rFonts w:cs="Calibri"/>
          <w:b/>
          <w:sz w:val="24"/>
          <w:szCs w:val="24"/>
          <w:lang w:val="ro-RO"/>
        </w:rPr>
        <w:t>1</w:t>
      </w:r>
      <w:r w:rsidRPr="00667DFB">
        <w:rPr>
          <w:b/>
          <w:sz w:val="24"/>
          <w:szCs w:val="24"/>
          <w:lang w:val="ro-RO"/>
        </w:rPr>
        <w:t>8.09, ora 1</w:t>
      </w:r>
      <w:r w:rsidR="00E7626C" w:rsidRPr="00512700">
        <w:rPr>
          <w:b/>
          <w:sz w:val="24"/>
          <w:szCs w:val="24"/>
          <w:lang w:val="ro-RO"/>
        </w:rPr>
        <w:t>9</w:t>
      </w:r>
      <w:r w:rsidRPr="00667DFB">
        <w:rPr>
          <w:b/>
          <w:sz w:val="24"/>
          <w:szCs w:val="24"/>
          <w:lang w:val="ro-RO"/>
        </w:rPr>
        <w:t xml:space="preserve">:01 </w:t>
      </w:r>
      <w:r w:rsidR="003C1F1A" w:rsidRPr="00667DFB">
        <w:rPr>
          <w:b/>
          <w:sz w:val="24"/>
          <w:szCs w:val="24"/>
          <w:lang w:val="ro-RO"/>
        </w:rPr>
        <w:t>-</w:t>
      </w:r>
      <w:r w:rsidRPr="00667DFB">
        <w:rPr>
          <w:b/>
          <w:sz w:val="24"/>
          <w:szCs w:val="24"/>
          <w:lang w:val="ro-RO"/>
        </w:rPr>
        <w:t xml:space="preserve"> </w:t>
      </w:r>
      <w:r w:rsidRPr="00667DFB">
        <w:rPr>
          <w:rFonts w:cs="Calibri"/>
          <w:b/>
          <w:sz w:val="24"/>
          <w:szCs w:val="24"/>
          <w:lang w:val="ro-RO"/>
        </w:rPr>
        <w:t>1</w:t>
      </w:r>
      <w:r w:rsidRPr="00667DFB">
        <w:rPr>
          <w:b/>
          <w:sz w:val="24"/>
          <w:szCs w:val="24"/>
          <w:lang w:val="ro-RO"/>
        </w:rPr>
        <w:t>9</w:t>
      </w:r>
      <w:r w:rsidRPr="00667DFB">
        <w:rPr>
          <w:rFonts w:cs="Calibri"/>
          <w:b/>
          <w:sz w:val="24"/>
          <w:szCs w:val="24"/>
          <w:lang w:val="ro-RO"/>
        </w:rPr>
        <w:t xml:space="preserve">.09.2023, ora </w:t>
      </w:r>
      <w:r w:rsidRPr="00667DFB">
        <w:rPr>
          <w:b/>
          <w:sz w:val="24"/>
          <w:szCs w:val="24"/>
          <w:lang w:val="ro-RO"/>
        </w:rPr>
        <w:t>17</w:t>
      </w:r>
      <w:r w:rsidRPr="00667DFB">
        <w:rPr>
          <w:rFonts w:cs="Calibri"/>
          <w:b/>
          <w:sz w:val="24"/>
          <w:szCs w:val="24"/>
          <w:lang w:val="ro-RO"/>
        </w:rPr>
        <w:t>:</w:t>
      </w:r>
      <w:r w:rsidRPr="00667DFB">
        <w:rPr>
          <w:b/>
          <w:sz w:val="24"/>
          <w:szCs w:val="24"/>
          <w:lang w:val="ro-RO"/>
        </w:rPr>
        <w:t>00</w:t>
      </w:r>
    </w:p>
    <w:p w14:paraId="53B907D8" w14:textId="300B0038"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sz w:val="24"/>
          <w:szCs w:val="24"/>
          <w:lang w:val="ro-RO"/>
        </w:rPr>
      </w:pPr>
      <w:r w:rsidRPr="00667DFB">
        <w:rPr>
          <w:sz w:val="24"/>
          <w:szCs w:val="24"/>
          <w:lang w:val="ro-RO"/>
        </w:rPr>
        <w:t xml:space="preserve">Afișarea rezultatelor cu candidații înmatriculați în urma primei etape de confirmări: </w:t>
      </w:r>
      <w:r w:rsidRPr="00667DFB">
        <w:rPr>
          <w:b/>
          <w:sz w:val="24"/>
          <w:szCs w:val="24"/>
          <w:lang w:val="ro-RO"/>
        </w:rPr>
        <w:t>19.09.2023, ora 18:00</w:t>
      </w:r>
      <w:r w:rsidR="003C1F1A" w:rsidRPr="00667DFB">
        <w:rPr>
          <w:b/>
          <w:sz w:val="24"/>
          <w:szCs w:val="24"/>
          <w:lang w:val="ro-RO"/>
        </w:rPr>
        <w:t xml:space="preserve">, </w:t>
      </w:r>
      <w:r w:rsidR="00D27FED" w:rsidRPr="0043273A">
        <w:rPr>
          <w:sz w:val="24"/>
          <w:szCs w:val="24"/>
          <w:lang w:val="ro-RO"/>
        </w:rPr>
        <w:t xml:space="preserve">pe paginile </w:t>
      </w:r>
      <w:hyperlink r:id="rId24" w:history="1">
        <w:r w:rsidR="00D27FED" w:rsidRPr="0043273A">
          <w:rPr>
            <w:rStyle w:val="Hyperlink"/>
            <w:sz w:val="24"/>
            <w:szCs w:val="24"/>
            <w:lang w:val="ro-RO"/>
          </w:rPr>
          <w:t>pfc.uvt.ro</w:t>
        </w:r>
      </w:hyperlink>
      <w:r w:rsidR="00D27FED" w:rsidRPr="0043273A">
        <w:rPr>
          <w:sz w:val="24"/>
          <w:szCs w:val="24"/>
          <w:lang w:val="ro-RO"/>
        </w:rPr>
        <w:t xml:space="preserve"> </w:t>
      </w:r>
      <w:hyperlink w:history="1"/>
      <w:r w:rsidR="00D27FED" w:rsidRPr="0043273A">
        <w:rPr>
          <w:lang w:val="ro-RO"/>
        </w:rPr>
        <w:t xml:space="preserve">și </w:t>
      </w:r>
      <w:r w:rsidR="00D27FED" w:rsidRPr="0043273A">
        <w:rPr>
          <w:color w:val="00B050"/>
          <w:sz w:val="24"/>
          <w:szCs w:val="24"/>
          <w:lang w:val="ro-RO"/>
        </w:rPr>
        <w:t xml:space="preserve"> </w:t>
      </w:r>
      <w:hyperlink r:id="rId25" w:history="1">
        <w:r w:rsidR="00D27FED" w:rsidRPr="0043273A">
          <w:rPr>
            <w:rStyle w:val="Hyperlink"/>
            <w:sz w:val="24"/>
            <w:szCs w:val="24"/>
            <w:lang w:val="ro-RO"/>
          </w:rPr>
          <w:t>admitere.uvt.ro</w:t>
        </w:r>
      </w:hyperlink>
    </w:p>
    <w:p w14:paraId="7C6EC361" w14:textId="1115A154" w:rsidR="00704C92" w:rsidRPr="00667DFB" w:rsidRDefault="009576F1">
      <w:pPr>
        <w:numPr>
          <w:ilvl w:val="0"/>
          <w:numId w:val="24"/>
        </w:numPr>
        <w:pBdr>
          <w:top w:val="nil"/>
          <w:left w:val="nil"/>
          <w:bottom w:val="nil"/>
          <w:right w:val="nil"/>
          <w:between w:val="nil"/>
        </w:pBdr>
        <w:tabs>
          <w:tab w:val="left" w:pos="284"/>
        </w:tabs>
        <w:spacing w:after="0"/>
        <w:ind w:left="1134"/>
        <w:jc w:val="both"/>
        <w:rPr>
          <w:rFonts w:cs="Calibri"/>
          <w:i/>
          <w:color w:val="000000"/>
          <w:sz w:val="24"/>
          <w:szCs w:val="24"/>
          <w:lang w:val="ro-RO"/>
        </w:rPr>
      </w:pPr>
      <w:r w:rsidRPr="00667DFB">
        <w:rPr>
          <w:rFonts w:cs="Calibri"/>
          <w:sz w:val="24"/>
          <w:szCs w:val="24"/>
          <w:lang w:val="ro-RO"/>
        </w:rPr>
        <w:t>Afișarea rezultatelor finale cu candidații înmatriculați:</w:t>
      </w:r>
      <w:r w:rsidR="00E72952" w:rsidRPr="00667DFB">
        <w:rPr>
          <w:rFonts w:cs="Calibri"/>
          <w:sz w:val="24"/>
          <w:szCs w:val="24"/>
          <w:lang w:val="ro-RO"/>
        </w:rPr>
        <w:t xml:space="preserve"> </w:t>
      </w:r>
      <w:r w:rsidRPr="00667DFB">
        <w:rPr>
          <w:rFonts w:cs="Calibri"/>
          <w:b/>
          <w:sz w:val="24"/>
          <w:szCs w:val="24"/>
          <w:lang w:val="ro-RO"/>
        </w:rPr>
        <w:t>1</w:t>
      </w:r>
      <w:r w:rsidRPr="00667DFB">
        <w:rPr>
          <w:b/>
          <w:sz w:val="24"/>
          <w:szCs w:val="24"/>
          <w:lang w:val="ro-RO"/>
        </w:rPr>
        <w:t>9</w:t>
      </w:r>
      <w:r w:rsidRPr="00667DFB">
        <w:rPr>
          <w:rFonts w:cs="Calibri"/>
          <w:b/>
          <w:sz w:val="24"/>
          <w:szCs w:val="24"/>
          <w:lang w:val="ro-RO"/>
        </w:rPr>
        <w:t>.09.2023, ora 1</w:t>
      </w:r>
      <w:r w:rsidRPr="00667DFB">
        <w:rPr>
          <w:b/>
          <w:sz w:val="24"/>
          <w:szCs w:val="24"/>
          <w:lang w:val="ro-RO"/>
        </w:rPr>
        <w:t>8</w:t>
      </w:r>
      <w:r w:rsidRPr="00667DFB">
        <w:rPr>
          <w:rFonts w:cs="Calibri"/>
          <w:b/>
          <w:sz w:val="24"/>
          <w:szCs w:val="24"/>
          <w:lang w:val="ro-RO"/>
        </w:rPr>
        <w:t>:</w:t>
      </w:r>
      <w:r w:rsidRPr="00667DFB">
        <w:rPr>
          <w:b/>
          <w:sz w:val="24"/>
          <w:szCs w:val="24"/>
          <w:lang w:val="ro-RO"/>
        </w:rPr>
        <w:t>0</w:t>
      </w:r>
      <w:r w:rsidRPr="00667DFB">
        <w:rPr>
          <w:rFonts w:cs="Calibri"/>
          <w:b/>
          <w:sz w:val="24"/>
          <w:szCs w:val="24"/>
          <w:lang w:val="ro-RO"/>
        </w:rPr>
        <w:t>0</w:t>
      </w:r>
      <w:r w:rsidR="003C1F1A" w:rsidRPr="00667DFB">
        <w:rPr>
          <w:rFonts w:cs="Calibri"/>
          <w:b/>
          <w:sz w:val="24"/>
          <w:szCs w:val="24"/>
          <w:lang w:val="ro-RO"/>
        </w:rPr>
        <w:t xml:space="preserve">, </w:t>
      </w:r>
      <w:r w:rsidR="00D27FED" w:rsidRPr="0043273A">
        <w:rPr>
          <w:sz w:val="24"/>
          <w:szCs w:val="24"/>
          <w:lang w:val="ro-RO"/>
        </w:rPr>
        <w:t xml:space="preserve">pe paginile </w:t>
      </w:r>
      <w:hyperlink r:id="rId26" w:history="1">
        <w:r w:rsidR="00D27FED" w:rsidRPr="0043273A">
          <w:rPr>
            <w:rStyle w:val="Hyperlink"/>
            <w:sz w:val="24"/>
            <w:szCs w:val="24"/>
            <w:lang w:val="ro-RO"/>
          </w:rPr>
          <w:t>pfc.uvt.ro</w:t>
        </w:r>
      </w:hyperlink>
      <w:r w:rsidR="00D27FED" w:rsidRPr="0043273A">
        <w:rPr>
          <w:sz w:val="24"/>
          <w:szCs w:val="24"/>
          <w:lang w:val="ro-RO"/>
        </w:rPr>
        <w:t xml:space="preserve"> </w:t>
      </w:r>
      <w:hyperlink w:history="1"/>
      <w:r w:rsidR="00D27FED" w:rsidRPr="0043273A">
        <w:rPr>
          <w:lang w:val="ro-RO"/>
        </w:rPr>
        <w:t xml:space="preserve">și </w:t>
      </w:r>
      <w:r w:rsidR="00D27FED" w:rsidRPr="0043273A">
        <w:rPr>
          <w:color w:val="00B050"/>
          <w:sz w:val="24"/>
          <w:szCs w:val="24"/>
          <w:lang w:val="ro-RO"/>
        </w:rPr>
        <w:t xml:space="preserve"> </w:t>
      </w:r>
      <w:hyperlink r:id="rId27" w:history="1">
        <w:r w:rsidR="00D27FED" w:rsidRPr="0043273A">
          <w:rPr>
            <w:rStyle w:val="Hyperlink"/>
            <w:sz w:val="24"/>
            <w:szCs w:val="24"/>
            <w:lang w:val="ro-RO"/>
          </w:rPr>
          <w:t>admitere.uvt.ro</w:t>
        </w:r>
      </w:hyperlink>
      <w:r w:rsidR="00D27FED" w:rsidRPr="00667DFB">
        <w:rPr>
          <w:sz w:val="24"/>
          <w:szCs w:val="24"/>
          <w:lang w:val="ro-RO"/>
        </w:rPr>
        <w:t>, precum</w:t>
      </w:r>
      <w:r w:rsidRPr="00667DFB">
        <w:rPr>
          <w:i/>
          <w:sz w:val="24"/>
          <w:szCs w:val="24"/>
          <w:lang w:val="ro-RO"/>
        </w:rPr>
        <w:t xml:space="preserve"> </w:t>
      </w:r>
      <w:r w:rsidRPr="00667DFB">
        <w:rPr>
          <w:sz w:val="24"/>
          <w:szCs w:val="24"/>
          <w:lang w:val="ro-RO"/>
        </w:rPr>
        <w:t>și la secretariatul Facultății, etajul 5, camera 513</w:t>
      </w:r>
    </w:p>
    <w:p w14:paraId="404A5F3E" w14:textId="77777777" w:rsidR="00704C92" w:rsidRPr="00667DFB" w:rsidRDefault="00704C92">
      <w:pPr>
        <w:pBdr>
          <w:top w:val="nil"/>
          <w:left w:val="nil"/>
          <w:bottom w:val="nil"/>
          <w:right w:val="nil"/>
          <w:between w:val="nil"/>
        </w:pBdr>
        <w:tabs>
          <w:tab w:val="left" w:pos="284"/>
        </w:tabs>
        <w:spacing w:after="0"/>
        <w:jc w:val="both"/>
        <w:rPr>
          <w:i/>
          <w:color w:val="FF0000"/>
          <w:sz w:val="20"/>
          <w:szCs w:val="20"/>
          <w:lang w:val="ro-RO"/>
        </w:rPr>
      </w:pPr>
    </w:p>
    <w:p w14:paraId="0034A2DF"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(4)</w:t>
      </w:r>
      <w:r w:rsidRPr="00667DFB">
        <w:rPr>
          <w:color w:val="000000"/>
          <w:sz w:val="24"/>
          <w:szCs w:val="24"/>
          <w:lang w:val="ro-RO"/>
        </w:rPr>
        <w:t xml:space="preserve"> Concursul de admitere în ciclul de studii universitare de masterat pentru cetățenii străini din state terțe UE are loc între 1 martie 2023 (începând cu această dată Departamentul de Relații Internaționale acceptă dosare de candidatură) și 1 septembrie 2023 (dată până la care Departamentul de Relații Internaționale acceptă dosare de candidatură), respectiv 15 septembrie 2023 în cazul studenților care finalizează </w:t>
      </w:r>
      <w:r w:rsidRPr="00667DFB">
        <w:rPr>
          <w:i/>
          <w:color w:val="000000"/>
          <w:sz w:val="24"/>
          <w:szCs w:val="24"/>
          <w:lang w:val="ro-RO"/>
        </w:rPr>
        <w:t>Programul pregătitor de limba română pentru cetățenii străini</w:t>
      </w:r>
      <w:r w:rsidRPr="00667DFB">
        <w:rPr>
          <w:color w:val="000000"/>
          <w:sz w:val="24"/>
          <w:szCs w:val="24"/>
          <w:lang w:val="ro-RO"/>
        </w:rPr>
        <w:t xml:space="preserve"> și care solicită o nouă </w:t>
      </w:r>
      <w:r w:rsidRPr="00667DFB">
        <w:rPr>
          <w:i/>
          <w:color w:val="000000"/>
          <w:sz w:val="24"/>
          <w:szCs w:val="24"/>
          <w:lang w:val="ro-RO"/>
        </w:rPr>
        <w:t>Scrisoare de Acceptare la Studii</w:t>
      </w:r>
      <w:r w:rsidRPr="00667DFB">
        <w:rPr>
          <w:color w:val="000000"/>
          <w:sz w:val="24"/>
          <w:szCs w:val="24"/>
          <w:lang w:val="ro-RO"/>
        </w:rPr>
        <w:t xml:space="preserve"> valabilă pentru întreaga durată a ciclului de studii (detalii în Anexa 3 a prezentului regulament). </w:t>
      </w:r>
    </w:p>
    <w:p w14:paraId="7E58F437" w14:textId="77777777" w:rsidR="00704C92" w:rsidRDefault="00704C92">
      <w:pPr>
        <w:pBdr>
          <w:top w:val="nil"/>
          <w:left w:val="nil"/>
          <w:bottom w:val="nil"/>
          <w:right w:val="nil"/>
          <w:between w:val="nil"/>
        </w:pBdr>
        <w:tabs>
          <w:tab w:val="left" w:pos="284"/>
        </w:tabs>
        <w:spacing w:after="0"/>
        <w:jc w:val="both"/>
        <w:rPr>
          <w:color w:val="000000"/>
          <w:sz w:val="20"/>
          <w:szCs w:val="20"/>
          <w:lang w:val="ro-RO"/>
        </w:rPr>
      </w:pPr>
    </w:p>
    <w:p w14:paraId="4FC0F970" w14:textId="77777777" w:rsidR="00CD5437" w:rsidRPr="00667DFB" w:rsidRDefault="00CD5437">
      <w:pPr>
        <w:pBdr>
          <w:top w:val="nil"/>
          <w:left w:val="nil"/>
          <w:bottom w:val="nil"/>
          <w:right w:val="nil"/>
          <w:between w:val="nil"/>
        </w:pBdr>
        <w:tabs>
          <w:tab w:val="left" w:pos="284"/>
        </w:tabs>
        <w:spacing w:after="0"/>
        <w:jc w:val="both"/>
        <w:rPr>
          <w:color w:val="000000"/>
          <w:sz w:val="20"/>
          <w:szCs w:val="20"/>
          <w:lang w:val="ro-RO"/>
        </w:rPr>
      </w:pPr>
    </w:p>
    <w:p w14:paraId="359DCC75"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b/>
          <w:color w:val="000000"/>
          <w:sz w:val="24"/>
          <w:szCs w:val="24"/>
          <w:lang w:val="ro-RO"/>
        </w:rPr>
        <w:lastRenderedPageBreak/>
        <w:tab/>
      </w:r>
      <w:r w:rsidRPr="00667DFB">
        <w:rPr>
          <w:b/>
          <w:color w:val="000000"/>
          <w:sz w:val="24"/>
          <w:szCs w:val="24"/>
          <w:lang w:val="ro-RO"/>
        </w:rPr>
        <w:tab/>
        <w:t>Articolul 9. Înscriere la procesul de admitere</w:t>
      </w:r>
    </w:p>
    <w:p w14:paraId="01B96AB7"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(1)</w:t>
      </w:r>
      <w:r w:rsidRPr="00667DFB">
        <w:rPr>
          <w:color w:val="000000"/>
          <w:lang w:val="ro-RO"/>
        </w:rPr>
        <w:t xml:space="preserve"> </w:t>
      </w:r>
      <w:r w:rsidRPr="00667DFB">
        <w:rPr>
          <w:color w:val="000000"/>
          <w:sz w:val="24"/>
          <w:szCs w:val="24"/>
          <w:lang w:val="ro-RO"/>
        </w:rPr>
        <w:t>Înscrierea la concursul de admitere se face personal, exclusiv online, pe baza cărții de identitate/pașaportului, a datelor personale de identificare și a celorlalte informații solicitate de formularul de înscriere disponibil pe platforma de admitere (</w:t>
      </w:r>
      <w:hyperlink r:id="rId28">
        <w:r w:rsidRPr="00667DFB">
          <w:rPr>
            <w:color w:val="0000FF"/>
            <w:sz w:val="24"/>
            <w:szCs w:val="24"/>
            <w:u w:val="single"/>
            <w:lang w:val="ro-RO"/>
          </w:rPr>
          <w:t>https://admitereonline.uvt.ro/</w:t>
        </w:r>
      </w:hyperlink>
      <w:r w:rsidRPr="00667DFB">
        <w:rPr>
          <w:color w:val="000000"/>
          <w:sz w:val="24"/>
          <w:szCs w:val="24"/>
          <w:lang w:val="ro-RO"/>
        </w:rPr>
        <w:t>). Candidații își exprimă, în ordinea preferințelor, opțiunile de înscriere la programele de studii, prin intermediul platformei online de admitere.</w:t>
      </w:r>
    </w:p>
    <w:p w14:paraId="413FA986"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(2)</w:t>
      </w:r>
      <w:r w:rsidRPr="00667DFB">
        <w:rPr>
          <w:color w:val="000000"/>
          <w:sz w:val="24"/>
          <w:szCs w:val="24"/>
          <w:lang w:val="ro-RO"/>
        </w:rPr>
        <w:t xml:space="preserve"> Universitatea de Vest din Timișoara demarează procesul de înscriere online a candidaților la concursul de admitere începând cu luna mai, pe platforma de admitere (</w:t>
      </w:r>
      <w:hyperlink r:id="rId29">
        <w:r w:rsidRPr="00667DFB">
          <w:rPr>
            <w:color w:val="0000FF"/>
            <w:sz w:val="24"/>
            <w:szCs w:val="24"/>
            <w:u w:val="single"/>
            <w:lang w:val="ro-RO"/>
          </w:rPr>
          <w:t>https://admitereonline.uvt.ro/</w:t>
        </w:r>
      </w:hyperlink>
      <w:r w:rsidRPr="00667DFB">
        <w:rPr>
          <w:color w:val="000000"/>
          <w:sz w:val="24"/>
          <w:szCs w:val="24"/>
          <w:lang w:val="ro-RO"/>
        </w:rPr>
        <w:t>), conform prevederilor alineatului (1).</w:t>
      </w:r>
    </w:p>
    <w:p w14:paraId="4257589E"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(3)</w:t>
      </w:r>
      <w:r w:rsidRPr="00667DFB">
        <w:rPr>
          <w:color w:val="000000"/>
          <w:sz w:val="24"/>
          <w:szCs w:val="24"/>
          <w:lang w:val="ro-RO"/>
        </w:rPr>
        <w:t xml:space="preserve"> Odată demarat procesul de înscriere online de către un candidat, prin crearea contului pe platformă și introducerea datelor personale de identificare, acesta își exprimă acordul pentru prelucrarea datelor sale cu caracter personal de către UVT și pentru a fi informat periodic despre procesul de admitere, oferta educațională și serviciile UVT.</w:t>
      </w:r>
    </w:p>
    <w:p w14:paraId="2BEF7533"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(4)</w:t>
      </w:r>
      <w:r w:rsidRPr="00667DFB">
        <w:rPr>
          <w:color w:val="000000"/>
          <w:sz w:val="24"/>
          <w:szCs w:val="24"/>
          <w:lang w:val="ro-RO"/>
        </w:rPr>
        <w:t xml:space="preserve"> Procesul de înscriere online se va finaliza odată cu validarea dosarului de către comisia de admitere, în urma verificării completitudinii și corectitudinii acestuia, după ce a fost achitată taxa de înscriere sau după ce a fost validată scutirea de taxă de înscriere de către comisia de admitere de la nivelul facultății, în baza documentelor justificative încărcate pe platforma de admitere.</w:t>
      </w:r>
      <w:r w:rsidRPr="00667DFB">
        <w:rPr>
          <w:color w:val="000000"/>
          <w:sz w:val="24"/>
          <w:szCs w:val="24"/>
          <w:lang w:val="ro-RO"/>
        </w:rPr>
        <w:tab/>
      </w:r>
    </w:p>
    <w:p w14:paraId="1C6FEA2A"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(5)</w:t>
      </w:r>
      <w:r w:rsidRPr="00667DFB">
        <w:rPr>
          <w:color w:val="000000"/>
          <w:sz w:val="24"/>
          <w:szCs w:val="24"/>
          <w:lang w:val="ro-RO"/>
        </w:rPr>
        <w:t xml:space="preserve"> Candidații vor trebui să prezinte toate documentele necesare procesului de admitere, în conformitate cu prevederile prezentului regulament, în original sau în copie legalizată, până cu cel puțin o zi înainte de data afișării listelor cu candidații admiși, conform calendarului de admitere prezentat la articolul 8, la punctele de preluare a documentelor de admitere din sediile UVT și din centrele județene de admitere organizate de UVT, pentru scanarea și certificarea acestora conform cu originalul de către operatorii UVT.</w:t>
      </w:r>
      <w:r w:rsidRPr="00667DFB">
        <w:rPr>
          <w:lang w:val="ro-RO"/>
        </w:rPr>
        <w:t xml:space="preserve"> </w:t>
      </w:r>
      <w:r w:rsidRPr="00667DFB">
        <w:rPr>
          <w:color w:val="000000"/>
          <w:sz w:val="24"/>
          <w:szCs w:val="24"/>
          <w:lang w:val="ro-RO"/>
        </w:rPr>
        <w:t>Candidații care nu vor îndeplini prevederile prezentului alineat nu vor fi incluși în clasamentul procesului de admitere.</w:t>
      </w:r>
    </w:p>
    <w:p w14:paraId="0C770F6C"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 xml:space="preserve">(6) </w:t>
      </w:r>
      <w:r w:rsidRPr="00667DFB">
        <w:rPr>
          <w:color w:val="000000"/>
          <w:sz w:val="24"/>
          <w:szCs w:val="24"/>
          <w:lang w:val="ro-RO"/>
        </w:rPr>
        <w:t xml:space="preserve">Prin excepție de la alineatul (5), nu este necesar să fie certificate conform cu originalul documentele eliberate de persoanele juridice de drept public sau de drept privat în format electronic, care au o </w:t>
      </w:r>
      <w:r w:rsidRPr="00667DFB">
        <w:rPr>
          <w:b/>
          <w:color w:val="000000"/>
          <w:sz w:val="24"/>
          <w:szCs w:val="24"/>
          <w:lang w:val="ro-RO"/>
        </w:rPr>
        <w:t>semnătură electronică calificată sau avansată</w:t>
      </w:r>
      <w:r w:rsidRPr="00667DFB">
        <w:rPr>
          <w:color w:val="000000"/>
          <w:sz w:val="24"/>
          <w:szCs w:val="24"/>
          <w:lang w:val="ro-RO"/>
        </w:rPr>
        <w:t>, definite potrivit prevederilor art. 3, pct. 11 și 12 din Regulamentul (UE) nr. 910/2014.</w:t>
      </w:r>
    </w:p>
    <w:p w14:paraId="4E97649F"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(7)</w:t>
      </w:r>
      <w:r w:rsidRPr="00667DFB">
        <w:rPr>
          <w:color w:val="000000"/>
          <w:sz w:val="24"/>
          <w:szCs w:val="24"/>
          <w:lang w:val="ro-RO"/>
        </w:rPr>
        <w:t xml:space="preserve"> După încheierea perioadei de înscriere, opțiunile, ordinea acestora precum și alte informații din dosarul înregistrat pe platforma online de admitere nu pot fi modificate.</w:t>
      </w:r>
    </w:p>
    <w:p w14:paraId="7E748703" w14:textId="77777777" w:rsidR="00704C92" w:rsidRPr="00667DFB" w:rsidRDefault="00704C92">
      <w:pPr>
        <w:widowControl w:val="0"/>
        <w:pBdr>
          <w:top w:val="nil"/>
          <w:left w:val="nil"/>
          <w:bottom w:val="nil"/>
          <w:right w:val="nil"/>
          <w:between w:val="nil"/>
        </w:pBdr>
        <w:tabs>
          <w:tab w:val="left" w:pos="284"/>
        </w:tabs>
        <w:spacing w:after="0"/>
        <w:jc w:val="both"/>
        <w:rPr>
          <w:sz w:val="24"/>
          <w:szCs w:val="24"/>
          <w:lang w:val="ro-RO"/>
        </w:rPr>
      </w:pPr>
    </w:p>
    <w:p w14:paraId="576C7081" w14:textId="77777777" w:rsidR="00704C92" w:rsidRPr="00667DFB" w:rsidRDefault="009576F1">
      <w:pPr>
        <w:widowControl w:val="0"/>
        <w:pBdr>
          <w:top w:val="nil"/>
          <w:left w:val="nil"/>
          <w:bottom w:val="nil"/>
          <w:right w:val="nil"/>
          <w:between w:val="nil"/>
        </w:pBdr>
        <w:tabs>
          <w:tab w:val="left" w:pos="709"/>
          <w:tab w:val="left" w:pos="1080"/>
        </w:tabs>
        <w:spacing w:after="0"/>
        <w:ind w:firstLine="709"/>
        <w:jc w:val="both"/>
        <w:rPr>
          <w:b/>
          <w:color w:val="000000"/>
          <w:sz w:val="24"/>
          <w:szCs w:val="24"/>
          <w:lang w:val="ro-RO"/>
        </w:rPr>
      </w:pPr>
      <w:r w:rsidRPr="00667DFB">
        <w:rPr>
          <w:b/>
          <w:color w:val="000000"/>
          <w:sz w:val="24"/>
          <w:szCs w:val="24"/>
          <w:lang w:val="ro-RO"/>
        </w:rPr>
        <w:t>Articolul 10.</w:t>
      </w:r>
      <w:r w:rsidRPr="00667DFB">
        <w:rPr>
          <w:color w:val="000000"/>
          <w:sz w:val="24"/>
          <w:szCs w:val="24"/>
          <w:lang w:val="ro-RO"/>
        </w:rPr>
        <w:t xml:space="preserve"> </w:t>
      </w:r>
      <w:r w:rsidRPr="00667DFB">
        <w:rPr>
          <w:b/>
          <w:color w:val="000000"/>
          <w:sz w:val="24"/>
          <w:szCs w:val="24"/>
          <w:lang w:val="ro-RO"/>
        </w:rPr>
        <w:t>Documente necesare pentru înscrierea la procesul de admitere</w:t>
      </w:r>
    </w:p>
    <w:p w14:paraId="7624ECC9" w14:textId="77777777" w:rsidR="00704C92" w:rsidRPr="00667DFB" w:rsidRDefault="009576F1">
      <w:pPr>
        <w:widowControl w:val="0"/>
        <w:pBdr>
          <w:top w:val="nil"/>
          <w:left w:val="nil"/>
          <w:bottom w:val="nil"/>
          <w:right w:val="nil"/>
          <w:between w:val="nil"/>
        </w:pBdr>
        <w:tabs>
          <w:tab w:val="left" w:pos="709"/>
          <w:tab w:val="left" w:pos="1080"/>
        </w:tabs>
        <w:spacing w:after="0"/>
        <w:ind w:firstLine="709"/>
        <w:jc w:val="both"/>
        <w:rPr>
          <w:color w:val="000000"/>
          <w:sz w:val="24"/>
          <w:szCs w:val="24"/>
          <w:lang w:val="ro-RO"/>
        </w:rPr>
      </w:pPr>
      <w:r w:rsidRPr="00667DFB">
        <w:rPr>
          <w:b/>
          <w:color w:val="000000"/>
          <w:sz w:val="24"/>
          <w:szCs w:val="24"/>
          <w:lang w:val="ro-RO"/>
        </w:rPr>
        <w:t xml:space="preserve">(1) </w:t>
      </w:r>
      <w:r w:rsidRPr="00667DFB">
        <w:rPr>
          <w:color w:val="000000"/>
          <w:sz w:val="24"/>
          <w:szCs w:val="24"/>
          <w:lang w:val="ro-RO"/>
        </w:rPr>
        <w:t xml:space="preserve">Documentele necesare pentru dosarul de înscriere la programele de studii </w:t>
      </w:r>
      <w:r w:rsidRPr="00667DFB">
        <w:rPr>
          <w:color w:val="000000"/>
          <w:sz w:val="24"/>
          <w:szCs w:val="24"/>
          <w:lang w:val="ro-RO"/>
        </w:rPr>
        <w:lastRenderedPageBreak/>
        <w:t xml:space="preserve">universitare de masterat din cadrul Facultății de </w:t>
      </w:r>
      <w:r w:rsidRPr="00667DFB">
        <w:rPr>
          <w:sz w:val="24"/>
          <w:szCs w:val="24"/>
          <w:lang w:val="ro-RO"/>
        </w:rPr>
        <w:t>Științe Politice, Filosofie și Științe ale Comunicării</w:t>
      </w:r>
      <w:r w:rsidRPr="00667DFB">
        <w:rPr>
          <w:color w:val="000000"/>
          <w:sz w:val="24"/>
          <w:szCs w:val="24"/>
          <w:lang w:val="ro-RO"/>
        </w:rPr>
        <w:t xml:space="preserve"> sunt următoarele:</w:t>
      </w:r>
    </w:p>
    <w:p w14:paraId="019CD8C1" w14:textId="77777777" w:rsidR="00704C92" w:rsidRPr="00667DFB" w:rsidRDefault="009576F1">
      <w:pPr>
        <w:widowControl w:val="0"/>
        <w:numPr>
          <w:ilvl w:val="0"/>
          <w:numId w:val="23"/>
        </w:numPr>
        <w:pBdr>
          <w:top w:val="nil"/>
          <w:left w:val="nil"/>
          <w:bottom w:val="nil"/>
          <w:right w:val="nil"/>
          <w:between w:val="nil"/>
        </w:pBdr>
        <w:tabs>
          <w:tab w:val="left" w:pos="1080"/>
        </w:tabs>
        <w:spacing w:after="0"/>
        <w:ind w:left="1134"/>
        <w:jc w:val="both"/>
        <w:rPr>
          <w:rFonts w:cs="Calibri"/>
          <w:color w:val="000000"/>
          <w:sz w:val="24"/>
          <w:szCs w:val="24"/>
          <w:lang w:val="ro-RO"/>
        </w:rPr>
      </w:pPr>
      <w:r w:rsidRPr="00667DFB">
        <w:rPr>
          <w:rFonts w:cs="Calibri"/>
          <w:color w:val="000000"/>
          <w:sz w:val="24"/>
          <w:szCs w:val="24"/>
          <w:lang w:val="ro-RO"/>
        </w:rPr>
        <w:t>Carte de identitate/buletin;</w:t>
      </w:r>
    </w:p>
    <w:p w14:paraId="79340FCB" w14:textId="77777777" w:rsidR="00704C92" w:rsidRPr="00667DFB" w:rsidRDefault="009576F1">
      <w:pPr>
        <w:widowControl w:val="0"/>
        <w:numPr>
          <w:ilvl w:val="0"/>
          <w:numId w:val="23"/>
        </w:numPr>
        <w:pBdr>
          <w:top w:val="nil"/>
          <w:left w:val="nil"/>
          <w:bottom w:val="nil"/>
          <w:right w:val="nil"/>
          <w:between w:val="nil"/>
        </w:pBdr>
        <w:tabs>
          <w:tab w:val="left" w:pos="851"/>
          <w:tab w:val="left" w:pos="1080"/>
        </w:tabs>
        <w:spacing w:after="0"/>
        <w:ind w:left="1134"/>
        <w:jc w:val="both"/>
        <w:rPr>
          <w:rFonts w:cs="Calibri"/>
          <w:color w:val="000000"/>
          <w:sz w:val="24"/>
          <w:szCs w:val="24"/>
          <w:lang w:val="ro-RO"/>
        </w:rPr>
      </w:pPr>
      <w:r w:rsidRPr="00667DFB">
        <w:rPr>
          <w:rFonts w:cs="Calibri"/>
          <w:color w:val="000000"/>
          <w:sz w:val="24"/>
          <w:szCs w:val="24"/>
          <w:lang w:val="ro-RO"/>
        </w:rPr>
        <w:t>Certificat de naștere;</w:t>
      </w:r>
    </w:p>
    <w:p w14:paraId="5D4EDAFA" w14:textId="77777777" w:rsidR="00704C92" w:rsidRPr="00667DFB" w:rsidRDefault="009576F1">
      <w:pPr>
        <w:widowControl w:val="0"/>
        <w:numPr>
          <w:ilvl w:val="0"/>
          <w:numId w:val="23"/>
        </w:numPr>
        <w:pBdr>
          <w:top w:val="nil"/>
          <w:left w:val="nil"/>
          <w:bottom w:val="nil"/>
          <w:right w:val="nil"/>
          <w:between w:val="nil"/>
        </w:pBdr>
        <w:tabs>
          <w:tab w:val="left" w:pos="851"/>
          <w:tab w:val="left" w:pos="1080"/>
        </w:tabs>
        <w:spacing w:after="0"/>
        <w:ind w:left="1134"/>
        <w:jc w:val="both"/>
        <w:rPr>
          <w:rFonts w:cs="Calibri"/>
          <w:color w:val="000000"/>
          <w:sz w:val="24"/>
          <w:szCs w:val="24"/>
          <w:lang w:val="ro-RO"/>
        </w:rPr>
      </w:pPr>
      <w:bookmarkStart w:id="5" w:name="_heading=h.2et92p0" w:colFirst="0" w:colLast="0"/>
      <w:bookmarkEnd w:id="5"/>
      <w:r w:rsidRPr="00667DFB">
        <w:rPr>
          <w:rFonts w:cs="Calibri"/>
          <w:color w:val="000000"/>
          <w:sz w:val="24"/>
          <w:szCs w:val="24"/>
          <w:lang w:val="ro-RO"/>
        </w:rPr>
        <w:t xml:space="preserve">Certificat de căsătorie – </w:t>
      </w:r>
      <w:r w:rsidRPr="00667DFB">
        <w:rPr>
          <w:rFonts w:cs="Calibri"/>
          <w:i/>
          <w:color w:val="000000"/>
          <w:sz w:val="24"/>
          <w:szCs w:val="24"/>
          <w:lang w:val="ro-RO"/>
        </w:rPr>
        <w:t>dacă este cazul;</w:t>
      </w:r>
    </w:p>
    <w:p w14:paraId="35339458" w14:textId="77777777" w:rsidR="00704C92" w:rsidRPr="00667DFB" w:rsidRDefault="009576F1">
      <w:pPr>
        <w:numPr>
          <w:ilvl w:val="0"/>
          <w:numId w:val="23"/>
        </w:numPr>
        <w:pBdr>
          <w:top w:val="nil"/>
          <w:left w:val="nil"/>
          <w:bottom w:val="nil"/>
          <w:right w:val="nil"/>
          <w:between w:val="nil"/>
        </w:pBdr>
        <w:spacing w:after="0"/>
        <w:ind w:left="1134"/>
        <w:jc w:val="both"/>
        <w:rPr>
          <w:rFonts w:cs="Calibri"/>
          <w:color w:val="000000"/>
          <w:sz w:val="24"/>
          <w:szCs w:val="24"/>
          <w:lang w:val="ro-RO"/>
        </w:rPr>
      </w:pPr>
      <w:r w:rsidRPr="00667DFB">
        <w:rPr>
          <w:rFonts w:cs="Calibri"/>
          <w:color w:val="000000"/>
          <w:sz w:val="24"/>
          <w:szCs w:val="24"/>
          <w:lang w:val="ro-RO"/>
        </w:rPr>
        <w:t>Diploma de licență sau diplomă echivalentă cu aceasta, sau adeverință de absolvire a studiilor universitare de licență, pentru candidații absolvenți ai studiilor universitare de licență în anul curent; absolvenții UVT ai studiilor universitare de licență din anul curent nu trebuie să încarce adeverința de absolvire a studiilor universitare de licență pe platforma de admitere în vederea înscrierii pentru studii universitare de masterat în același an, rezultatele examenului de finalizare a studiilor universitare de licență fiind preluate în dosarul candidatului direct de comisiile de admitere ale facultăților UVT;</w:t>
      </w:r>
    </w:p>
    <w:p w14:paraId="16CEC08C" w14:textId="77777777" w:rsidR="00704C92" w:rsidRPr="00667DFB" w:rsidRDefault="009576F1">
      <w:pPr>
        <w:widowControl w:val="0"/>
        <w:numPr>
          <w:ilvl w:val="0"/>
          <w:numId w:val="23"/>
        </w:numPr>
        <w:pBdr>
          <w:top w:val="nil"/>
          <w:left w:val="nil"/>
          <w:bottom w:val="nil"/>
          <w:right w:val="nil"/>
          <w:between w:val="nil"/>
        </w:pBdr>
        <w:tabs>
          <w:tab w:val="left" w:pos="851"/>
          <w:tab w:val="left" w:pos="1080"/>
        </w:tabs>
        <w:spacing w:after="0"/>
        <w:ind w:left="1134"/>
        <w:jc w:val="both"/>
        <w:rPr>
          <w:rFonts w:cs="Calibri"/>
          <w:color w:val="000000"/>
          <w:sz w:val="24"/>
          <w:szCs w:val="24"/>
          <w:lang w:val="ro-RO"/>
        </w:rPr>
      </w:pPr>
      <w:r w:rsidRPr="00667DFB">
        <w:rPr>
          <w:rFonts w:cs="Calibri"/>
          <w:color w:val="000000"/>
          <w:sz w:val="24"/>
          <w:szCs w:val="24"/>
          <w:lang w:val="ro-RO"/>
        </w:rPr>
        <w:t>Adeverință medicală eliberată de medicul de familie, nu mai veche de 90 de zile de la data prezentării acesteia la biroul de preluare a documentelor, care să ateste dacă respectivul candidat este apt pentru a se înscrie să parcurgă studii universitare și, dacă este cazul, afecțiunile cronice de care suferă candidatul (neuropsihiatrice, de natură psiho-patologică, pulmonare, dermato-venerice, handicap (tipul, gradul) etc.). Tulburările specifice de învățare (dislexie, disgrafie, discalculie etc.) sau eventuale cerințe educaționale speciale vor fi atestate printr-un certificat de diagnostic;</w:t>
      </w:r>
    </w:p>
    <w:p w14:paraId="14BD86C4" w14:textId="77777777" w:rsidR="00704C92" w:rsidRPr="00667DFB" w:rsidRDefault="009576F1">
      <w:pPr>
        <w:widowControl w:val="0"/>
        <w:numPr>
          <w:ilvl w:val="0"/>
          <w:numId w:val="23"/>
        </w:numPr>
        <w:pBdr>
          <w:top w:val="nil"/>
          <w:left w:val="nil"/>
          <w:bottom w:val="nil"/>
          <w:right w:val="nil"/>
          <w:between w:val="nil"/>
        </w:pBdr>
        <w:tabs>
          <w:tab w:val="left" w:pos="851"/>
          <w:tab w:val="left" w:pos="1080"/>
        </w:tabs>
        <w:spacing w:after="0"/>
        <w:ind w:left="1134"/>
        <w:jc w:val="both"/>
        <w:rPr>
          <w:rFonts w:cs="Calibri"/>
          <w:color w:val="000000"/>
          <w:sz w:val="24"/>
          <w:szCs w:val="24"/>
          <w:lang w:val="ro-RO"/>
        </w:rPr>
      </w:pPr>
      <w:r w:rsidRPr="00667DFB">
        <w:rPr>
          <w:rFonts w:cs="Calibri"/>
          <w:color w:val="000000"/>
          <w:sz w:val="24"/>
          <w:szCs w:val="24"/>
          <w:lang w:val="ro-RO"/>
        </w:rPr>
        <w:t xml:space="preserve">Adeverință care atestă parcurgerea unui alt program de studii universitare de masterat (finalizat sau nu la momentul depunerii dosarului), în care să fie menționat regimul de finanțare în care a fost parcurs fiecare an de studii (cu finanțare de la bugetul de stat/cu taxă, dacă acesta este/a fost desfășurat la o instituție de învățământ superior de stat din România) – </w:t>
      </w:r>
      <w:r w:rsidRPr="00667DFB">
        <w:rPr>
          <w:rFonts w:cs="Calibri"/>
          <w:i/>
          <w:color w:val="000000"/>
          <w:sz w:val="24"/>
          <w:szCs w:val="24"/>
          <w:lang w:val="ro-RO"/>
        </w:rPr>
        <w:t>dacă este cazul</w:t>
      </w:r>
      <w:r w:rsidRPr="00667DFB">
        <w:rPr>
          <w:rFonts w:cs="Calibri"/>
          <w:color w:val="000000"/>
          <w:sz w:val="24"/>
          <w:szCs w:val="24"/>
          <w:lang w:val="ro-RO"/>
        </w:rPr>
        <w:t>.</w:t>
      </w:r>
    </w:p>
    <w:p w14:paraId="45E7C0C1" w14:textId="05DABB9B" w:rsidR="00704C92" w:rsidRPr="00667DFB" w:rsidRDefault="009576F1">
      <w:pPr>
        <w:widowControl w:val="0"/>
        <w:pBdr>
          <w:top w:val="nil"/>
          <w:left w:val="nil"/>
          <w:bottom w:val="nil"/>
          <w:right w:val="nil"/>
          <w:between w:val="nil"/>
        </w:pBdr>
        <w:spacing w:after="0"/>
        <w:ind w:firstLine="720"/>
        <w:jc w:val="both"/>
        <w:rPr>
          <w:color w:val="000000"/>
          <w:sz w:val="24"/>
          <w:szCs w:val="24"/>
          <w:lang w:val="ro-RO"/>
        </w:rPr>
      </w:pPr>
      <w:r w:rsidRPr="00667DFB">
        <w:rPr>
          <w:b/>
          <w:color w:val="000000"/>
          <w:sz w:val="24"/>
          <w:szCs w:val="24"/>
          <w:lang w:val="ro-RO"/>
        </w:rPr>
        <w:t xml:space="preserve">(2) </w:t>
      </w:r>
      <w:r w:rsidRPr="00667DFB">
        <w:rPr>
          <w:color w:val="000000"/>
          <w:sz w:val="24"/>
          <w:szCs w:val="24"/>
          <w:lang w:val="ro-RO"/>
        </w:rPr>
        <w:t xml:space="preserve">Candidații cetățeni români sau proveniți din state membre ale Uniunii Europene, din Spațiul Economic European și din Confederația Elvețiană care au efectuat studiile liceale în afara României trebuie să prezinte, suplimentar documentelor de mai sus, și documentul de echivalare/recunoaștere a studiilor eliberat de </w:t>
      </w:r>
      <w:r w:rsidRPr="00667DFB">
        <w:rPr>
          <w:i/>
          <w:color w:val="000000"/>
          <w:sz w:val="24"/>
          <w:szCs w:val="24"/>
          <w:lang w:val="ro-RO"/>
        </w:rPr>
        <w:t>Centrul Național pentru Recunoașterea și Echivalarea Diplomelor (CNRED)</w:t>
      </w:r>
      <w:r w:rsidRPr="00667DFB">
        <w:rPr>
          <w:color w:val="000000"/>
          <w:sz w:val="24"/>
          <w:szCs w:val="24"/>
          <w:lang w:val="ro-RO"/>
        </w:rPr>
        <w:t>. Documentele necesare și procedura pentru echivalarea studiilor efectuate în afara României sunt menționate în Anexa 1 a prezentului regulament.</w:t>
      </w:r>
    </w:p>
    <w:p w14:paraId="66DA84C0" w14:textId="77777777" w:rsidR="00704C92" w:rsidRPr="00667DFB" w:rsidRDefault="009576F1">
      <w:pPr>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(3)</w:t>
      </w:r>
      <w:r w:rsidRPr="00667DFB">
        <w:rPr>
          <w:color w:val="000000"/>
          <w:sz w:val="24"/>
          <w:szCs w:val="24"/>
          <w:lang w:val="ro-RO"/>
        </w:rPr>
        <w:t xml:space="preserve"> Pentru admiterea la programele de studii universitare de masterat cu predare în limba română, cetățenii străini care nu prezintă acte de studii eliberate de unități/instituții de învățământ din România sau din străinătate, cu predare în limba română, au obligația să </w:t>
      </w:r>
      <w:r w:rsidRPr="00667DFB">
        <w:rPr>
          <w:color w:val="000000"/>
          <w:sz w:val="24"/>
          <w:szCs w:val="24"/>
          <w:lang w:val="ro-RO"/>
        </w:rPr>
        <w:lastRenderedPageBreak/>
        <w:t>prezinte un certificat de competență lingvistică pentru limba română eliberat de instituții abilitate de Ministerul Educației.</w:t>
      </w:r>
    </w:p>
    <w:p w14:paraId="6823B561" w14:textId="77777777" w:rsidR="00704C92" w:rsidRPr="00667DFB" w:rsidRDefault="009576F1">
      <w:pPr>
        <w:widowControl w:val="0"/>
        <w:pBdr>
          <w:top w:val="nil"/>
          <w:left w:val="nil"/>
          <w:bottom w:val="nil"/>
          <w:right w:val="nil"/>
          <w:between w:val="nil"/>
        </w:pBdr>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(4)</w:t>
      </w:r>
      <w:r w:rsidRPr="00667DFB">
        <w:rPr>
          <w:color w:val="000000"/>
          <w:sz w:val="24"/>
          <w:szCs w:val="24"/>
          <w:lang w:val="ro-RO"/>
        </w:rPr>
        <w:t xml:space="preserve"> Documentele necesare pentru candidații care aplică pentru locuri destinate cetățenilor români de pretutindeni</w:t>
      </w:r>
      <w:r w:rsidRPr="00667DFB">
        <w:rPr>
          <w:color w:val="000000"/>
          <w:sz w:val="24"/>
          <w:szCs w:val="24"/>
          <w:vertAlign w:val="superscript"/>
          <w:lang w:val="ro-RO"/>
        </w:rPr>
        <w:footnoteReference w:id="1"/>
      </w:r>
      <w:r w:rsidRPr="00667DFB">
        <w:rPr>
          <w:color w:val="000000"/>
          <w:sz w:val="24"/>
          <w:szCs w:val="24"/>
          <w:lang w:val="ro-RO"/>
        </w:rPr>
        <w:t xml:space="preserve"> sunt menționate în Anexa 2 a prezentului regulament.</w:t>
      </w:r>
    </w:p>
    <w:p w14:paraId="3CF23F34" w14:textId="77777777" w:rsidR="00704C92" w:rsidRPr="00667DFB" w:rsidRDefault="009576F1">
      <w:pPr>
        <w:widowControl w:val="0"/>
        <w:pBdr>
          <w:top w:val="nil"/>
          <w:left w:val="nil"/>
          <w:bottom w:val="nil"/>
          <w:right w:val="nil"/>
          <w:between w:val="nil"/>
        </w:pBdr>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(5)</w:t>
      </w:r>
      <w:r w:rsidRPr="00667DFB">
        <w:rPr>
          <w:color w:val="000000"/>
          <w:sz w:val="24"/>
          <w:szCs w:val="24"/>
          <w:lang w:val="ro-RO"/>
        </w:rPr>
        <w:t xml:space="preserve"> Candidații eligibili pentru a fi scutiți de taxa de înscriere, conform articolului 20 al prezentului regulament, vor încărca pe platforma de admitere și documentele justificative pentru categoria în care se încadrează.</w:t>
      </w:r>
    </w:p>
    <w:p w14:paraId="346F761F" w14:textId="77777777" w:rsidR="00704C92" w:rsidRPr="00667DFB" w:rsidRDefault="009576F1">
      <w:pPr>
        <w:widowControl w:val="0"/>
        <w:pBdr>
          <w:top w:val="nil"/>
          <w:left w:val="nil"/>
          <w:bottom w:val="nil"/>
          <w:right w:val="nil"/>
          <w:between w:val="nil"/>
        </w:pBdr>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(6)</w:t>
      </w:r>
      <w:r w:rsidRPr="00667DFB">
        <w:rPr>
          <w:color w:val="000000"/>
          <w:sz w:val="24"/>
          <w:szCs w:val="24"/>
          <w:lang w:val="ro-RO"/>
        </w:rPr>
        <w:t xml:space="preserve"> Pentru programele de studii cu predare într-o limbă de circulație internațională, candidații pot încărca documente justificative pentru a atesta cunoașterea limbii de predare, fiind relevante numai acele documente care atestă cunoașterea limbii respective de nivel minimum B2, conform Cadrului European Comun de Referință pentru Limbi.</w:t>
      </w:r>
    </w:p>
    <w:p w14:paraId="33136100" w14:textId="77777777" w:rsidR="00704C92" w:rsidRPr="00667DFB" w:rsidRDefault="009576F1">
      <w:pPr>
        <w:tabs>
          <w:tab w:val="left" w:pos="284"/>
          <w:tab w:val="left" w:pos="709"/>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p>
    <w:p w14:paraId="097CF965" w14:textId="77777777" w:rsidR="00704C92" w:rsidRPr="00667DFB" w:rsidRDefault="009576F1">
      <w:pPr>
        <w:tabs>
          <w:tab w:val="left" w:pos="284"/>
          <w:tab w:val="left" w:pos="709"/>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Articolul 11. </w:t>
      </w:r>
    </w:p>
    <w:p w14:paraId="1A785A9B" w14:textId="77777777" w:rsidR="00704C92" w:rsidRPr="00667DFB" w:rsidRDefault="009576F1">
      <w:pP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(1)</w:t>
      </w:r>
      <w:r w:rsidRPr="00667DFB">
        <w:rPr>
          <w:color w:val="000000"/>
          <w:sz w:val="24"/>
          <w:szCs w:val="24"/>
          <w:lang w:val="ro-RO"/>
        </w:rPr>
        <w:t xml:space="preserve"> Candidații care au promovat examenul de finalizare a studiilor universitare de licență în sesiunile corespunzătoare anului universitar 2022-2023 </w:t>
      </w:r>
      <w:r w:rsidRPr="00667DFB">
        <w:rPr>
          <w:b/>
          <w:color w:val="000000"/>
          <w:sz w:val="24"/>
          <w:szCs w:val="24"/>
          <w:lang w:val="ro-RO"/>
        </w:rPr>
        <w:t>la altă instituție de învățământ superior decât UVT</w:t>
      </w:r>
      <w:r w:rsidRPr="00667DFB">
        <w:rPr>
          <w:color w:val="000000"/>
          <w:sz w:val="24"/>
          <w:szCs w:val="24"/>
          <w:lang w:val="ro-RO"/>
        </w:rPr>
        <w:t xml:space="preserve"> pot încărca pe platforma de admitere și prezenta la punctele de preluare a documentelor necesare procesului de admitere din sediile UVT și din centrele județene de admitere organizate de UVT, pentru sesiunile de admitere din anul 2023, în locul diplomei de licență, adeverința eliberată de către instituția de învățământ, în original, în care se menționează media generală de la examenul de licență, notele obținute la probele susținute la examenul de licență, termenul de valabilitate și faptul că nu a fost eliberată diploma.</w:t>
      </w:r>
    </w:p>
    <w:p w14:paraId="1638A7A8"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(2)</w:t>
      </w:r>
      <w:r w:rsidRPr="00667DFB">
        <w:rPr>
          <w:color w:val="000000"/>
          <w:sz w:val="24"/>
          <w:szCs w:val="24"/>
          <w:lang w:val="ro-RO"/>
        </w:rPr>
        <w:t xml:space="preserve"> Candidații care au promovat examenul de finalizare a studiilor universitare de licență în sesiunile corespunzătoare anului universitar 2022-2023 </w:t>
      </w:r>
      <w:r w:rsidRPr="00667DFB">
        <w:rPr>
          <w:b/>
          <w:color w:val="000000"/>
          <w:sz w:val="24"/>
          <w:szCs w:val="24"/>
          <w:lang w:val="ro-RO"/>
        </w:rPr>
        <w:t>la UVT</w:t>
      </w:r>
      <w:r w:rsidRPr="00667DFB">
        <w:rPr>
          <w:color w:val="000000"/>
          <w:sz w:val="24"/>
          <w:szCs w:val="24"/>
          <w:lang w:val="ro-RO"/>
        </w:rPr>
        <w:t xml:space="preserve"> nu trebuie să încarce pe platforma de admitere sau să prezinte la punctele de preluare a documentelor necesare procesului de admitere din sediile UVT și din centrele județene de admitere organizate de UVT adeverința de absolvire a studiilor universitare de licență. Rezultatele absolvenților UVT la examenul de finalizare a studiilor universitare de licență aferent anului curent vor fi puse la dispoziția comisiilor de admitere ale facultăților UVT de Secretariatul general UVT.</w:t>
      </w:r>
    </w:p>
    <w:p w14:paraId="1684861D" w14:textId="77777777" w:rsidR="00704C92" w:rsidRPr="00667DFB" w:rsidRDefault="009576F1">
      <w:pPr>
        <w:tabs>
          <w:tab w:val="left" w:pos="284"/>
        </w:tabs>
        <w:spacing w:after="0"/>
        <w:jc w:val="both"/>
        <w:rPr>
          <w:i/>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(3) </w:t>
      </w:r>
      <w:r w:rsidRPr="00667DFB">
        <w:rPr>
          <w:color w:val="000000"/>
          <w:sz w:val="24"/>
          <w:szCs w:val="24"/>
          <w:lang w:val="ro-RO"/>
        </w:rPr>
        <w:t xml:space="preserve">În vederea înmatriculării la studiile universitare de masterat, candidații admiși pe locurile finanțate de la bugetul de stat au obligația să depună la punctele de preluare a </w:t>
      </w:r>
      <w:r w:rsidRPr="00667DFB">
        <w:rPr>
          <w:color w:val="000000"/>
          <w:sz w:val="24"/>
          <w:szCs w:val="24"/>
          <w:lang w:val="ro-RO"/>
        </w:rPr>
        <w:lastRenderedPageBreak/>
        <w:t>documentelor necesare procesului de admitere din sediile UVT și din centrele județene de admitere organizate de UVT, diploma de licență (sau adeverința, pentru candidații care au promovat examenul de finalizare a studiilor universitare de licență în sesiunea 2022-2023) în original. Pentru absolvenții studiilor universitare de licență din anul curent de la UVT admiși la un program de studii universitare de masterat organizat de UVT pe un loc finanțat de la bugetul de stat, adeverința de absolvire a studiilor universitare de licență va fi depusă în original la dosarul studenților de reprezentanții UVT.</w:t>
      </w:r>
    </w:p>
    <w:p w14:paraId="7519D535" w14:textId="77777777" w:rsidR="00704C92" w:rsidRPr="00667DFB" w:rsidRDefault="00704C92">
      <w:pPr>
        <w:widowControl w:val="0"/>
        <w:pBdr>
          <w:top w:val="nil"/>
          <w:left w:val="nil"/>
          <w:bottom w:val="nil"/>
          <w:right w:val="nil"/>
          <w:between w:val="nil"/>
        </w:pBdr>
        <w:tabs>
          <w:tab w:val="left" w:pos="709"/>
          <w:tab w:val="left" w:pos="1080"/>
        </w:tabs>
        <w:spacing w:after="0"/>
        <w:jc w:val="both"/>
        <w:rPr>
          <w:color w:val="000000"/>
          <w:sz w:val="20"/>
          <w:szCs w:val="20"/>
          <w:lang w:val="ro-RO"/>
        </w:rPr>
      </w:pPr>
    </w:p>
    <w:p w14:paraId="7B1547D0" w14:textId="77777777" w:rsidR="00704C92" w:rsidRPr="00667DFB" w:rsidRDefault="009576F1">
      <w:pP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Articolul 12.</w:t>
      </w:r>
      <w:r w:rsidRPr="00667DFB">
        <w:rPr>
          <w:color w:val="000000"/>
          <w:sz w:val="24"/>
          <w:szCs w:val="24"/>
          <w:lang w:val="ro-RO"/>
        </w:rPr>
        <w:t xml:space="preserve"> </w:t>
      </w:r>
      <w:r w:rsidRPr="00667DFB">
        <w:rPr>
          <w:b/>
          <w:color w:val="000000"/>
          <w:sz w:val="24"/>
          <w:szCs w:val="24"/>
          <w:lang w:val="ro-RO"/>
        </w:rPr>
        <w:t>Concursul/probele de admitere</w:t>
      </w:r>
    </w:p>
    <w:p w14:paraId="7A70F69D"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t>Admiterea la studiile universitare de masterat la Facultatea de</w:t>
      </w:r>
      <w:r w:rsidRPr="00667DFB">
        <w:rPr>
          <w:sz w:val="24"/>
          <w:szCs w:val="24"/>
          <w:lang w:val="ro-RO"/>
        </w:rPr>
        <w:t xml:space="preserve"> Științe Politice, Filosofie și Științe ale Comunicării</w:t>
      </w:r>
      <w:r w:rsidRPr="00667DFB">
        <w:rPr>
          <w:color w:val="000000"/>
          <w:sz w:val="24"/>
          <w:szCs w:val="24"/>
          <w:lang w:val="ro-RO"/>
        </w:rPr>
        <w:t xml:space="preserve"> se face prin concurs, indiferent de forma de învățământ la care sunt organizate, pe baza probelor stabilite prin prezentul regulament, în vederea testării cunoștințelor și a capacităților cognitive ale candidaților. Cunoștințele specifice domeniului de studii se verifică prin probe scrise și/sau orale pe baza unei bibliografii cuprinzând lucrări de specialitate.</w:t>
      </w:r>
    </w:p>
    <w:p w14:paraId="5AB1CF35" w14:textId="77777777" w:rsidR="00704C92" w:rsidRPr="00667DFB" w:rsidRDefault="009576F1" w:rsidP="00667DFB">
      <w:pPr>
        <w:spacing w:after="0"/>
        <w:ind w:firstLine="720"/>
        <w:jc w:val="both"/>
        <w:rPr>
          <w:rFonts w:cs="Calibri"/>
          <w:color w:val="000000"/>
          <w:sz w:val="23"/>
          <w:szCs w:val="23"/>
          <w:lang w:val="ro-RO"/>
        </w:rPr>
      </w:pPr>
      <w:r w:rsidRPr="00667DFB">
        <w:rPr>
          <w:rFonts w:cs="Calibri"/>
          <w:b/>
          <w:color w:val="000000"/>
          <w:sz w:val="23"/>
          <w:szCs w:val="23"/>
          <w:lang w:val="ro-RO"/>
        </w:rPr>
        <w:t xml:space="preserve">Proba </w:t>
      </w:r>
      <w:r w:rsidRPr="00667DFB">
        <w:rPr>
          <w:b/>
          <w:sz w:val="23"/>
          <w:szCs w:val="23"/>
          <w:lang w:val="ro-RO"/>
        </w:rPr>
        <w:t>de admitere</w:t>
      </w:r>
      <w:r w:rsidRPr="00667DFB">
        <w:rPr>
          <w:rFonts w:cs="Calibri"/>
          <w:b/>
          <w:color w:val="000000"/>
          <w:sz w:val="23"/>
          <w:szCs w:val="23"/>
          <w:lang w:val="ro-RO"/>
        </w:rPr>
        <w:t>: Interviu</w:t>
      </w:r>
    </w:p>
    <w:p w14:paraId="72670CED" w14:textId="77777777" w:rsidR="00704C92" w:rsidRPr="00667DFB" w:rsidRDefault="009576F1" w:rsidP="00667DFB">
      <w:pPr>
        <w:spacing w:after="65"/>
        <w:ind w:firstLine="720"/>
        <w:jc w:val="both"/>
        <w:rPr>
          <w:rFonts w:cs="Calibri"/>
          <w:sz w:val="24"/>
          <w:szCs w:val="24"/>
          <w:lang w:val="ro-RO"/>
        </w:rPr>
      </w:pPr>
      <w:r w:rsidRPr="00667DFB">
        <w:rPr>
          <w:rFonts w:cs="Calibri"/>
          <w:sz w:val="24"/>
          <w:szCs w:val="24"/>
          <w:lang w:val="ro-RO"/>
        </w:rPr>
        <w:t xml:space="preserve">1. </w:t>
      </w:r>
      <w:r w:rsidRPr="00667DFB">
        <w:rPr>
          <w:rFonts w:cs="Calibri"/>
          <w:b/>
          <w:sz w:val="24"/>
          <w:szCs w:val="24"/>
          <w:lang w:val="ro-RO"/>
        </w:rPr>
        <w:t xml:space="preserve">Proba </w:t>
      </w:r>
      <w:r w:rsidRPr="00667DFB">
        <w:rPr>
          <w:b/>
          <w:sz w:val="24"/>
          <w:szCs w:val="24"/>
          <w:lang w:val="ro-RO"/>
        </w:rPr>
        <w:t>de admitere</w:t>
      </w:r>
      <w:r w:rsidRPr="00667DFB">
        <w:rPr>
          <w:rFonts w:cs="Calibri"/>
          <w:b/>
          <w:sz w:val="24"/>
          <w:szCs w:val="24"/>
          <w:lang w:val="ro-RO"/>
        </w:rPr>
        <w:t xml:space="preserve"> const</w:t>
      </w:r>
      <w:r w:rsidRPr="00667DFB">
        <w:rPr>
          <w:b/>
          <w:sz w:val="24"/>
          <w:szCs w:val="24"/>
          <w:lang w:val="ro-RO"/>
        </w:rPr>
        <w:t>ă</w:t>
      </w:r>
      <w:r w:rsidRPr="00667DFB">
        <w:rPr>
          <w:rFonts w:cs="Calibri"/>
          <w:b/>
          <w:sz w:val="24"/>
          <w:szCs w:val="24"/>
          <w:lang w:val="ro-RO"/>
        </w:rPr>
        <w:t xml:space="preserve"> într-un interviu </w:t>
      </w:r>
      <w:r w:rsidRPr="00667DFB">
        <w:rPr>
          <w:rFonts w:cs="Calibri"/>
          <w:sz w:val="24"/>
          <w:szCs w:val="24"/>
          <w:lang w:val="ro-RO"/>
        </w:rPr>
        <w:t xml:space="preserve">care are loc la toate programele de studii universitare de masterat din cadrul Facultății de Științe Politice, Filosofie și Științe ale Comunicării. Interviul este notat cu admis/respins. Interviul este tematic și are ca scop verificarea cunoștințelor minimale ale candidatului în domeniul de studiu pentru care aplică. </w:t>
      </w:r>
    </w:p>
    <w:p w14:paraId="7667D6C8" w14:textId="77777777" w:rsidR="00704C92" w:rsidRPr="00667DFB" w:rsidRDefault="009576F1" w:rsidP="00667DFB">
      <w:pPr>
        <w:spacing w:after="65"/>
        <w:ind w:firstLine="720"/>
        <w:jc w:val="both"/>
        <w:rPr>
          <w:rFonts w:cs="Calibri"/>
          <w:sz w:val="24"/>
          <w:szCs w:val="24"/>
          <w:lang w:val="ro-RO"/>
        </w:rPr>
      </w:pPr>
      <w:r w:rsidRPr="00667DFB">
        <w:rPr>
          <w:rFonts w:cs="Calibri"/>
          <w:sz w:val="24"/>
          <w:szCs w:val="24"/>
          <w:lang w:val="ro-RO"/>
        </w:rPr>
        <w:t xml:space="preserve">2. Modalitatea de susținere a interviului și ora vor fi anunțate cu 24 de ore în avans. </w:t>
      </w:r>
    </w:p>
    <w:p w14:paraId="08A7AC13" w14:textId="49ADCB6C" w:rsidR="00704C92" w:rsidRPr="00667DFB" w:rsidRDefault="009576F1" w:rsidP="00667DFB">
      <w:pPr>
        <w:spacing w:after="65"/>
        <w:ind w:firstLine="720"/>
        <w:jc w:val="both"/>
        <w:rPr>
          <w:rFonts w:cs="Calibri"/>
          <w:sz w:val="24"/>
          <w:szCs w:val="24"/>
          <w:lang w:val="ro-RO"/>
        </w:rPr>
      </w:pPr>
      <w:r w:rsidRPr="00667DFB">
        <w:rPr>
          <w:rFonts w:cs="Calibri"/>
          <w:sz w:val="24"/>
          <w:szCs w:val="24"/>
          <w:lang w:val="ro-RO"/>
        </w:rPr>
        <w:t xml:space="preserve">3. Interviul pentru admiterea la programele de studii universitare de masterat derulate într-o limbă de circulație internațională se va desfășura în limba de studiu a programului de studii – </w:t>
      </w:r>
      <w:r w:rsidRPr="00667DFB">
        <w:rPr>
          <w:rFonts w:cs="Calibri"/>
          <w:i/>
          <w:sz w:val="24"/>
          <w:szCs w:val="24"/>
          <w:lang w:val="ro-RO"/>
        </w:rPr>
        <w:t xml:space="preserve">International </w:t>
      </w:r>
      <w:r w:rsidR="005100A9" w:rsidRPr="00667DFB">
        <w:rPr>
          <w:rFonts w:cs="Calibri"/>
          <w:i/>
          <w:sz w:val="24"/>
          <w:szCs w:val="24"/>
          <w:lang w:val="ro-RO"/>
        </w:rPr>
        <w:t xml:space="preserve">development </w:t>
      </w:r>
      <w:r w:rsidRPr="00667DFB">
        <w:rPr>
          <w:rFonts w:cs="Calibri"/>
          <w:i/>
          <w:sz w:val="24"/>
          <w:szCs w:val="24"/>
          <w:lang w:val="ro-RO"/>
        </w:rPr>
        <w:t xml:space="preserve">and </w:t>
      </w:r>
      <w:r w:rsidR="005100A9" w:rsidRPr="00667DFB">
        <w:rPr>
          <w:rFonts w:cs="Calibri"/>
          <w:i/>
          <w:sz w:val="24"/>
          <w:szCs w:val="24"/>
          <w:lang w:val="ro-RO"/>
        </w:rPr>
        <w:t xml:space="preserve">management </w:t>
      </w:r>
      <w:r w:rsidRPr="00667DFB">
        <w:rPr>
          <w:rFonts w:cs="Calibri"/>
          <w:i/>
          <w:sz w:val="24"/>
          <w:szCs w:val="24"/>
          <w:lang w:val="ro-RO"/>
        </w:rPr>
        <w:t xml:space="preserve">of </w:t>
      </w:r>
      <w:r w:rsidR="005100A9" w:rsidRPr="00667DFB">
        <w:rPr>
          <w:i/>
          <w:sz w:val="24"/>
          <w:szCs w:val="24"/>
          <w:lang w:val="ro-RO"/>
        </w:rPr>
        <w:t xml:space="preserve">global affairs </w:t>
      </w:r>
      <w:r w:rsidRPr="00667DFB">
        <w:rPr>
          <w:sz w:val="24"/>
          <w:szCs w:val="24"/>
          <w:lang w:val="ro-RO"/>
        </w:rPr>
        <w:t xml:space="preserve">(în limba engleză) și </w:t>
      </w:r>
      <w:r w:rsidRPr="00667DFB">
        <w:rPr>
          <w:rFonts w:cs="Calibri"/>
          <w:i/>
          <w:sz w:val="24"/>
          <w:szCs w:val="24"/>
          <w:lang w:val="ro-RO"/>
        </w:rPr>
        <w:t xml:space="preserve">Philosophical counselling and consultancy </w:t>
      </w:r>
      <w:r w:rsidRPr="00667DFB">
        <w:rPr>
          <w:rFonts w:cs="Calibri"/>
          <w:sz w:val="24"/>
          <w:szCs w:val="24"/>
          <w:lang w:val="ro-RO"/>
        </w:rPr>
        <w:t xml:space="preserve">(în limba engleză). Cunoașterea limbii de studiu a programului de studii universitare de masterat are caracter obligatoriu. În cazul în care candidații dețin un certificat de cunoaștere a limbii engleze, nivel minimum B2, o copie a acestuia va fi </w:t>
      </w:r>
      <w:r w:rsidR="00E61A0D" w:rsidRPr="00667DFB">
        <w:rPr>
          <w:rFonts w:cs="Calibri"/>
          <w:sz w:val="24"/>
          <w:szCs w:val="24"/>
          <w:lang w:val="ro-RO"/>
        </w:rPr>
        <w:t>încărcată pe platforma online de admitere.</w:t>
      </w:r>
      <w:r w:rsidRPr="00667DFB">
        <w:rPr>
          <w:rFonts w:cs="Calibri"/>
          <w:sz w:val="24"/>
          <w:szCs w:val="24"/>
          <w:lang w:val="ro-RO"/>
        </w:rPr>
        <w:t xml:space="preserve"> </w:t>
      </w:r>
    </w:p>
    <w:p w14:paraId="2380FA4B" w14:textId="2B61D14B" w:rsidR="00704C92" w:rsidRPr="00667DFB" w:rsidRDefault="009576F1" w:rsidP="00667DFB">
      <w:pPr>
        <w:spacing w:after="65"/>
        <w:ind w:firstLine="720"/>
        <w:jc w:val="both"/>
        <w:rPr>
          <w:rFonts w:cs="Calibri"/>
          <w:sz w:val="24"/>
          <w:szCs w:val="24"/>
          <w:lang w:val="ro-RO"/>
        </w:rPr>
      </w:pPr>
      <w:r w:rsidRPr="00667DFB">
        <w:rPr>
          <w:rFonts w:cs="Calibri"/>
          <w:sz w:val="24"/>
          <w:szCs w:val="24"/>
          <w:lang w:val="ro-RO"/>
        </w:rPr>
        <w:t xml:space="preserve">4. </w:t>
      </w:r>
      <w:r w:rsidRPr="00667DFB">
        <w:rPr>
          <w:rFonts w:cs="Calibri"/>
          <w:b/>
          <w:sz w:val="24"/>
          <w:szCs w:val="24"/>
          <w:lang w:val="ro-RO"/>
        </w:rPr>
        <w:t xml:space="preserve">Evaluarea interviului </w:t>
      </w:r>
      <w:r w:rsidRPr="00667DFB">
        <w:rPr>
          <w:rFonts w:cs="Calibri"/>
          <w:sz w:val="24"/>
          <w:szCs w:val="24"/>
          <w:lang w:val="ro-RO"/>
        </w:rPr>
        <w:t xml:space="preserve">se va face pe baza unui set de criterii de evaluare stabilit de </w:t>
      </w:r>
      <w:r w:rsidR="00E61A0D" w:rsidRPr="00667DFB">
        <w:rPr>
          <w:rFonts w:cs="Calibri"/>
          <w:sz w:val="24"/>
          <w:szCs w:val="24"/>
          <w:lang w:val="ro-RO"/>
        </w:rPr>
        <w:t xml:space="preserve">comisia </w:t>
      </w:r>
      <w:r w:rsidRPr="00667DFB">
        <w:rPr>
          <w:rFonts w:cs="Calibri"/>
          <w:sz w:val="24"/>
          <w:szCs w:val="24"/>
          <w:lang w:val="ro-RO"/>
        </w:rPr>
        <w:t xml:space="preserve">de admitere constând în: </w:t>
      </w:r>
    </w:p>
    <w:p w14:paraId="260EDB3A" w14:textId="77777777" w:rsidR="00704C92" w:rsidRPr="00667DFB" w:rsidRDefault="009576F1" w:rsidP="00667DFB">
      <w:pPr>
        <w:spacing w:after="65"/>
        <w:jc w:val="both"/>
        <w:rPr>
          <w:rFonts w:cs="Calibri"/>
          <w:sz w:val="24"/>
          <w:szCs w:val="24"/>
          <w:lang w:val="ro-RO"/>
        </w:rPr>
      </w:pPr>
      <w:r w:rsidRPr="00667DFB">
        <w:rPr>
          <w:rFonts w:cs="Calibri"/>
          <w:sz w:val="24"/>
          <w:szCs w:val="24"/>
          <w:lang w:val="ro-RO"/>
        </w:rPr>
        <w:t xml:space="preserve">- relevanța cunoștințelor generale deținute de candidat cu privire la domeniul și programul de studii universitare de masterat pentru care optează; </w:t>
      </w:r>
    </w:p>
    <w:p w14:paraId="22FCFA97" w14:textId="77777777" w:rsidR="00704C92" w:rsidRPr="00667DFB" w:rsidRDefault="009576F1" w:rsidP="00667DFB">
      <w:pPr>
        <w:spacing w:after="65"/>
        <w:jc w:val="both"/>
        <w:rPr>
          <w:rFonts w:cs="Calibri"/>
          <w:sz w:val="24"/>
          <w:szCs w:val="24"/>
          <w:lang w:val="ro-RO"/>
        </w:rPr>
      </w:pPr>
      <w:r w:rsidRPr="00667DFB">
        <w:rPr>
          <w:rFonts w:cs="Calibri"/>
          <w:sz w:val="24"/>
          <w:szCs w:val="24"/>
          <w:lang w:val="ro-RO"/>
        </w:rPr>
        <w:t xml:space="preserve">- aptitudinile și motivația candidaților pentru activitatea de învățământ superior la nivel masteral și pentru abordarea din perspectiva specializării dorite; </w:t>
      </w:r>
    </w:p>
    <w:p w14:paraId="5E264760" w14:textId="77777777" w:rsidR="00704C92" w:rsidRPr="00667DFB" w:rsidRDefault="009576F1" w:rsidP="00667DFB">
      <w:pPr>
        <w:spacing w:after="65"/>
        <w:jc w:val="both"/>
        <w:rPr>
          <w:rFonts w:cs="Calibri"/>
          <w:sz w:val="24"/>
          <w:szCs w:val="24"/>
          <w:lang w:val="ro-RO"/>
        </w:rPr>
      </w:pPr>
      <w:r w:rsidRPr="00667DFB">
        <w:rPr>
          <w:rFonts w:cs="Calibri"/>
          <w:sz w:val="24"/>
          <w:szCs w:val="24"/>
          <w:lang w:val="ro-RO"/>
        </w:rPr>
        <w:lastRenderedPageBreak/>
        <w:t xml:space="preserve">- motivația candidatului pentru a urma ciclul de studii complet și a realiza o lucrare de disertație; </w:t>
      </w:r>
    </w:p>
    <w:p w14:paraId="7D8D0384" w14:textId="77777777" w:rsidR="00704C92" w:rsidRPr="00667DFB" w:rsidRDefault="009576F1" w:rsidP="00667DFB">
      <w:pPr>
        <w:spacing w:after="65"/>
        <w:jc w:val="both"/>
        <w:rPr>
          <w:rFonts w:cs="Calibri"/>
          <w:sz w:val="24"/>
          <w:szCs w:val="24"/>
          <w:lang w:val="ro-RO"/>
        </w:rPr>
      </w:pPr>
      <w:r w:rsidRPr="00667DFB">
        <w:rPr>
          <w:rFonts w:cs="Calibri"/>
          <w:sz w:val="24"/>
          <w:szCs w:val="24"/>
          <w:lang w:val="ro-RO"/>
        </w:rPr>
        <w:t xml:space="preserve">- valorizarea, de către candidat, a gradului de prioritate pe care îl deține programul de studii în cadrul celorlalte obligații pe termen scurt și mediu. </w:t>
      </w:r>
    </w:p>
    <w:p w14:paraId="25CCD066" w14:textId="77777777" w:rsidR="00704C92" w:rsidRPr="00667DFB" w:rsidRDefault="00704C92">
      <w:pPr>
        <w:tabs>
          <w:tab w:val="left" w:pos="284"/>
        </w:tabs>
        <w:spacing w:after="0"/>
        <w:jc w:val="both"/>
        <w:rPr>
          <w:color w:val="000000"/>
          <w:sz w:val="20"/>
          <w:szCs w:val="20"/>
          <w:lang w:val="ro-RO"/>
        </w:rPr>
      </w:pPr>
    </w:p>
    <w:p w14:paraId="3D638CD5" w14:textId="77777777" w:rsidR="00704C92" w:rsidRPr="00667DFB" w:rsidRDefault="009576F1">
      <w:pPr>
        <w:widowControl w:val="0"/>
        <w:pBdr>
          <w:top w:val="nil"/>
          <w:left w:val="nil"/>
          <w:bottom w:val="nil"/>
          <w:right w:val="nil"/>
          <w:between w:val="nil"/>
        </w:pBdr>
        <w:tabs>
          <w:tab w:val="left" w:pos="709"/>
          <w:tab w:val="left" w:pos="1080"/>
        </w:tabs>
        <w:spacing w:after="0"/>
        <w:jc w:val="both"/>
        <w:rPr>
          <w:b/>
          <w:color w:val="000000"/>
          <w:sz w:val="24"/>
          <w:szCs w:val="24"/>
          <w:lang w:val="ro-RO"/>
        </w:rPr>
      </w:pPr>
      <w:r w:rsidRPr="00667DFB">
        <w:rPr>
          <w:color w:val="000000"/>
          <w:sz w:val="24"/>
          <w:szCs w:val="24"/>
          <w:lang w:val="ro-RO"/>
        </w:rPr>
        <w:tab/>
      </w:r>
      <w:r w:rsidRPr="00667DFB">
        <w:rPr>
          <w:b/>
          <w:color w:val="000000"/>
          <w:sz w:val="24"/>
          <w:szCs w:val="24"/>
          <w:lang w:val="ro-RO"/>
        </w:rPr>
        <w:t>Articolul 13.</w:t>
      </w:r>
    </w:p>
    <w:p w14:paraId="2F1E8E90"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bookmarkStart w:id="6" w:name="_heading=h.tyjcwt" w:colFirst="0" w:colLast="0"/>
      <w:bookmarkEnd w:id="6"/>
      <w:r w:rsidRPr="00667DFB">
        <w:rPr>
          <w:color w:val="000000"/>
          <w:sz w:val="24"/>
          <w:szCs w:val="24"/>
          <w:lang w:val="ro-RO"/>
        </w:rPr>
        <w:tab/>
      </w:r>
      <w:r w:rsidRPr="00667DFB">
        <w:rPr>
          <w:b/>
          <w:color w:val="000000"/>
          <w:sz w:val="24"/>
          <w:szCs w:val="24"/>
          <w:lang w:val="ro-RO"/>
        </w:rPr>
        <w:t>(1)</w:t>
      </w:r>
      <w:r w:rsidRPr="00667DFB">
        <w:rPr>
          <w:color w:val="000000"/>
          <w:sz w:val="24"/>
          <w:szCs w:val="24"/>
          <w:lang w:val="ro-RO"/>
        </w:rPr>
        <w:t xml:space="preserve"> Pentru studenții cu dizabilități, în baza documentelor doveditoare, probele de admitere pot fi adaptate în funcție de tipul și severitatea dizabilității. Acestea cuprind modalități alternative de parcurgere a textului (large print, Braille, lector, cititor de ecran), timp suplimentar pentru rezolvarea sarcinilor etc.</w:t>
      </w:r>
      <w:r w:rsidRPr="00667DFB">
        <w:rPr>
          <w:color w:val="000000"/>
          <w:sz w:val="24"/>
          <w:szCs w:val="24"/>
          <w:lang w:val="ro-RO"/>
        </w:rPr>
        <w:tab/>
      </w:r>
    </w:p>
    <w:p w14:paraId="424FF338"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b/>
          <w:color w:val="000000"/>
          <w:sz w:val="24"/>
          <w:szCs w:val="24"/>
          <w:lang w:val="ro-RO"/>
        </w:rPr>
        <w:tab/>
        <w:t>(2)</w:t>
      </w:r>
      <w:r w:rsidRPr="00667DFB">
        <w:rPr>
          <w:color w:val="000000"/>
          <w:sz w:val="24"/>
          <w:szCs w:val="24"/>
          <w:lang w:val="ro-RO"/>
        </w:rPr>
        <w:t xml:space="preserve"> Pentru candidații cu tulburări specifice de învățare și cu tulburări senzoriale, în baza certificatului de diagnostic eliberat de organismele competente, la cerere, adaptarea procedurilor de examinare în cadrul procesului de admitere, se face prin:</w:t>
      </w:r>
    </w:p>
    <w:p w14:paraId="10327B12" w14:textId="77777777" w:rsidR="00704C92" w:rsidRPr="00667DFB" w:rsidRDefault="009576F1">
      <w:pPr>
        <w:widowControl w:val="0"/>
        <w:pBdr>
          <w:top w:val="nil"/>
          <w:left w:val="nil"/>
          <w:bottom w:val="nil"/>
          <w:right w:val="nil"/>
          <w:between w:val="nil"/>
        </w:pBdr>
        <w:tabs>
          <w:tab w:val="left" w:pos="709"/>
          <w:tab w:val="left" w:pos="1080"/>
          <w:tab w:val="left" w:pos="7797"/>
        </w:tabs>
        <w:spacing w:after="0"/>
        <w:ind w:left="851"/>
        <w:jc w:val="both"/>
        <w:rPr>
          <w:color w:val="000000"/>
          <w:sz w:val="24"/>
          <w:szCs w:val="24"/>
          <w:lang w:val="ro-RO"/>
        </w:rPr>
      </w:pPr>
      <w:r w:rsidRPr="00667DFB">
        <w:rPr>
          <w:color w:val="000000"/>
          <w:sz w:val="24"/>
          <w:szCs w:val="24"/>
          <w:lang w:val="ro-RO"/>
        </w:rPr>
        <w:t>a) asigurarea unui timp suplimentar față de timpul alocat inițial pentru elaborarea lucrării;</w:t>
      </w:r>
    </w:p>
    <w:p w14:paraId="7BA81F34" w14:textId="77777777" w:rsidR="00704C92" w:rsidRPr="00667DFB" w:rsidRDefault="009576F1">
      <w:pPr>
        <w:widowControl w:val="0"/>
        <w:pBdr>
          <w:top w:val="nil"/>
          <w:left w:val="nil"/>
          <w:bottom w:val="nil"/>
          <w:right w:val="nil"/>
          <w:between w:val="nil"/>
        </w:pBdr>
        <w:tabs>
          <w:tab w:val="left" w:pos="709"/>
          <w:tab w:val="left" w:pos="1080"/>
        </w:tabs>
        <w:spacing w:after="0"/>
        <w:ind w:left="851"/>
        <w:jc w:val="both"/>
        <w:rPr>
          <w:color w:val="000000"/>
          <w:sz w:val="24"/>
          <w:szCs w:val="24"/>
          <w:lang w:val="ro-RO"/>
        </w:rPr>
      </w:pPr>
      <w:r w:rsidRPr="00667DFB">
        <w:rPr>
          <w:color w:val="000000"/>
          <w:sz w:val="24"/>
          <w:szCs w:val="24"/>
          <w:lang w:val="ro-RO"/>
        </w:rPr>
        <w:t xml:space="preserve">b) în cazul candidaților cu dislexie citirea subiectelor este asigurată de un membru al comisiei de admitere de la nivelul facultății; subiectele se citesc pe rând, în ordinea în care se elaborează lucrarea; </w:t>
      </w:r>
    </w:p>
    <w:p w14:paraId="7BC1FA89" w14:textId="77777777" w:rsidR="00704C92" w:rsidRPr="00667DFB" w:rsidRDefault="009576F1">
      <w:pPr>
        <w:widowControl w:val="0"/>
        <w:pBdr>
          <w:top w:val="nil"/>
          <w:left w:val="nil"/>
          <w:bottom w:val="nil"/>
          <w:right w:val="nil"/>
          <w:between w:val="nil"/>
        </w:pBdr>
        <w:tabs>
          <w:tab w:val="left" w:pos="709"/>
          <w:tab w:val="left" w:pos="1080"/>
        </w:tabs>
        <w:spacing w:after="0"/>
        <w:ind w:left="851"/>
        <w:jc w:val="both"/>
        <w:rPr>
          <w:color w:val="000000"/>
          <w:sz w:val="24"/>
          <w:szCs w:val="24"/>
          <w:lang w:val="ro-RO"/>
        </w:rPr>
      </w:pPr>
      <w:r w:rsidRPr="00667DFB">
        <w:rPr>
          <w:color w:val="000000"/>
          <w:sz w:val="24"/>
          <w:szCs w:val="24"/>
          <w:lang w:val="ro-RO"/>
        </w:rPr>
        <w:t>c) în cazul candidaților cu disgrafie, candidatul are dreptul la evaluare orală sau va dicta conținutul lucrării către un membru al comisiei de admitere de la nivelul facultății;</w:t>
      </w:r>
    </w:p>
    <w:p w14:paraId="5BB5424B" w14:textId="77777777" w:rsidR="00704C92" w:rsidRPr="00667DFB" w:rsidRDefault="009576F1">
      <w:pPr>
        <w:widowControl w:val="0"/>
        <w:pBdr>
          <w:top w:val="nil"/>
          <w:left w:val="nil"/>
          <w:bottom w:val="nil"/>
          <w:right w:val="nil"/>
          <w:between w:val="nil"/>
        </w:pBdr>
        <w:tabs>
          <w:tab w:val="left" w:pos="709"/>
          <w:tab w:val="left" w:pos="1080"/>
        </w:tabs>
        <w:spacing w:after="0"/>
        <w:ind w:left="851"/>
        <w:jc w:val="both"/>
        <w:rPr>
          <w:i/>
          <w:color w:val="FF0000"/>
          <w:sz w:val="24"/>
          <w:szCs w:val="24"/>
          <w:lang w:val="ro-RO"/>
        </w:rPr>
      </w:pPr>
      <w:r w:rsidRPr="00667DFB">
        <w:rPr>
          <w:color w:val="000000"/>
          <w:sz w:val="24"/>
          <w:szCs w:val="24"/>
          <w:lang w:val="ro-RO"/>
        </w:rPr>
        <w:t>d) în cazul candidaților cu discalculie se asigură folosirea calculatorului de buzunar/birou, tablă pitagoreică sau tabele cu formule.</w:t>
      </w:r>
    </w:p>
    <w:p w14:paraId="53BD2012" w14:textId="77777777" w:rsidR="00704C92" w:rsidRPr="00667DFB" w:rsidRDefault="00704C92">
      <w:pPr>
        <w:widowControl w:val="0"/>
        <w:pBdr>
          <w:top w:val="nil"/>
          <w:left w:val="nil"/>
          <w:bottom w:val="nil"/>
          <w:right w:val="nil"/>
          <w:between w:val="nil"/>
        </w:pBdr>
        <w:tabs>
          <w:tab w:val="left" w:pos="284"/>
        </w:tabs>
        <w:spacing w:after="0"/>
        <w:jc w:val="both"/>
        <w:rPr>
          <w:b/>
          <w:i/>
          <w:color w:val="000000"/>
          <w:sz w:val="20"/>
          <w:szCs w:val="20"/>
          <w:lang w:val="ro-RO"/>
        </w:rPr>
      </w:pPr>
    </w:p>
    <w:p w14:paraId="198430CD" w14:textId="77777777" w:rsidR="00704C92" w:rsidRPr="00667DFB" w:rsidRDefault="009576F1">
      <w:pPr>
        <w:widowControl w:val="0"/>
        <w:pBdr>
          <w:top w:val="nil"/>
          <w:left w:val="nil"/>
          <w:bottom w:val="nil"/>
          <w:right w:val="nil"/>
          <w:between w:val="nil"/>
        </w:pBdr>
        <w:tabs>
          <w:tab w:val="left" w:pos="284"/>
        </w:tabs>
        <w:spacing w:after="0"/>
        <w:jc w:val="both"/>
        <w:rPr>
          <w:b/>
          <w:color w:val="000000"/>
          <w:sz w:val="24"/>
          <w:szCs w:val="24"/>
          <w:lang w:val="ro-RO"/>
        </w:rPr>
      </w:pPr>
      <w:r w:rsidRPr="00667DFB">
        <w:rPr>
          <w:b/>
          <w:color w:val="000000"/>
          <w:sz w:val="24"/>
          <w:szCs w:val="24"/>
          <w:lang w:val="ro-RO"/>
        </w:rPr>
        <w:tab/>
      </w:r>
      <w:r w:rsidRPr="00667DFB">
        <w:rPr>
          <w:b/>
          <w:color w:val="000000"/>
          <w:sz w:val="24"/>
          <w:szCs w:val="24"/>
          <w:lang w:val="ro-RO"/>
        </w:rPr>
        <w:tab/>
        <w:t>Articolul 14.</w:t>
      </w:r>
    </w:p>
    <w:p w14:paraId="7F50EF47"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b/>
          <w:color w:val="000000"/>
          <w:sz w:val="24"/>
          <w:szCs w:val="24"/>
          <w:lang w:val="ro-RO"/>
        </w:rPr>
        <w:tab/>
        <w:t xml:space="preserve">(1) </w:t>
      </w:r>
      <w:r w:rsidRPr="00667DFB">
        <w:rPr>
          <w:color w:val="000000"/>
          <w:sz w:val="24"/>
          <w:szCs w:val="24"/>
          <w:lang w:val="ro-RO"/>
        </w:rPr>
        <w:t>Universitatea de Vest din Timișoara alocă în cadrul procesului de admitere la studii universitare de masterat locuri special destinate următoarelor categorii de candidați:</w:t>
      </w:r>
    </w:p>
    <w:p w14:paraId="5EF86995" w14:textId="77777777" w:rsidR="00704C92" w:rsidRPr="00667DFB" w:rsidRDefault="009576F1">
      <w:pPr>
        <w:widowControl w:val="0"/>
        <w:numPr>
          <w:ilvl w:val="0"/>
          <w:numId w:val="17"/>
        </w:numPr>
        <w:pBdr>
          <w:top w:val="nil"/>
          <w:left w:val="nil"/>
          <w:bottom w:val="nil"/>
          <w:right w:val="nil"/>
          <w:between w:val="nil"/>
        </w:pBdr>
        <w:tabs>
          <w:tab w:val="left" w:pos="709"/>
          <w:tab w:val="left" w:pos="1080"/>
        </w:tabs>
        <w:spacing w:after="0"/>
        <w:jc w:val="both"/>
        <w:rPr>
          <w:rFonts w:cs="Calibri"/>
          <w:color w:val="000000"/>
          <w:sz w:val="24"/>
          <w:szCs w:val="24"/>
          <w:lang w:val="ro-RO"/>
        </w:rPr>
      </w:pPr>
      <w:r w:rsidRPr="00667DFB">
        <w:rPr>
          <w:rFonts w:cs="Calibri"/>
          <w:color w:val="000000"/>
          <w:sz w:val="24"/>
          <w:szCs w:val="24"/>
          <w:lang w:val="ro-RO"/>
        </w:rPr>
        <w:t>cetățeni români de etnie romă, care au posibilitatea de a candida separat, în aceleași condiții precum ceilalți candidați cetățeni români, pe locuri finanțate de la bugetul de stat repartizate de Ministerul Educației (MEdu) special pentru această categorie de candidați;</w:t>
      </w:r>
    </w:p>
    <w:p w14:paraId="7AF75D74" w14:textId="77777777" w:rsidR="00704C92" w:rsidRPr="00667DFB" w:rsidRDefault="009576F1">
      <w:pPr>
        <w:widowControl w:val="0"/>
        <w:numPr>
          <w:ilvl w:val="0"/>
          <w:numId w:val="17"/>
        </w:numPr>
        <w:pBdr>
          <w:top w:val="nil"/>
          <w:left w:val="nil"/>
          <w:bottom w:val="nil"/>
          <w:right w:val="nil"/>
          <w:between w:val="nil"/>
        </w:pBdr>
        <w:tabs>
          <w:tab w:val="left" w:pos="709"/>
          <w:tab w:val="left" w:pos="1080"/>
        </w:tabs>
        <w:spacing w:after="0"/>
        <w:jc w:val="both"/>
        <w:rPr>
          <w:rFonts w:cs="Calibri"/>
          <w:color w:val="000000"/>
          <w:sz w:val="24"/>
          <w:szCs w:val="24"/>
          <w:lang w:val="ro-RO"/>
        </w:rPr>
      </w:pPr>
      <w:r w:rsidRPr="00667DFB">
        <w:rPr>
          <w:rFonts w:cs="Calibri"/>
          <w:color w:val="000000"/>
          <w:sz w:val="24"/>
          <w:szCs w:val="24"/>
          <w:lang w:val="ro-RO"/>
        </w:rPr>
        <w:t>absolvenții cu diplomă de licență proveniți din centre de plasament sau din sistemul de protecție socială, pentru care UVT oferă cel puțin zece locuri finanțate de la bugetul de stat, pe care aceștia au posibilitatea de a candida separat, în aceleași condiții precum ceilalți candidați cetățeni români;</w:t>
      </w:r>
    </w:p>
    <w:p w14:paraId="7EC933A8" w14:textId="77777777" w:rsidR="00704C92" w:rsidRPr="00667DFB" w:rsidRDefault="009576F1">
      <w:pPr>
        <w:widowControl w:val="0"/>
        <w:numPr>
          <w:ilvl w:val="0"/>
          <w:numId w:val="17"/>
        </w:numPr>
        <w:pBdr>
          <w:top w:val="nil"/>
          <w:left w:val="nil"/>
          <w:bottom w:val="nil"/>
          <w:right w:val="nil"/>
          <w:between w:val="nil"/>
        </w:pBdr>
        <w:tabs>
          <w:tab w:val="left" w:pos="709"/>
          <w:tab w:val="left" w:pos="1080"/>
        </w:tabs>
        <w:spacing w:after="0"/>
        <w:jc w:val="both"/>
        <w:rPr>
          <w:rFonts w:cs="Calibri"/>
          <w:color w:val="000000"/>
          <w:sz w:val="24"/>
          <w:szCs w:val="24"/>
          <w:lang w:val="ro-RO"/>
        </w:rPr>
      </w:pPr>
      <w:r w:rsidRPr="00667DFB">
        <w:rPr>
          <w:rFonts w:cs="Calibri"/>
          <w:color w:val="000000"/>
          <w:sz w:val="24"/>
          <w:szCs w:val="24"/>
          <w:lang w:val="ro-RO"/>
        </w:rPr>
        <w:lastRenderedPageBreak/>
        <w:t>absolvenții cu diplomă de licență cu cerințe educaționale speciale sau cu dizabilități, pentru care UVT alocă anual cel puțin zece locuri finanțate de la bugetul de stat, pe care aceștia au posibilitatea de a candida separat, în aceleași condiții precum ceilalți candidați cetățeni români.</w:t>
      </w:r>
    </w:p>
    <w:p w14:paraId="07CFB270"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 xml:space="preserve">(2) </w:t>
      </w:r>
      <w:r w:rsidRPr="00667DFB">
        <w:rPr>
          <w:color w:val="000000"/>
          <w:sz w:val="24"/>
          <w:szCs w:val="24"/>
          <w:lang w:val="ro-RO"/>
        </w:rPr>
        <w:t>Pentru a aplica pe locurile special alocate categoriilor specifice menționate la alineatul (1), candidații trebuie să-și exprime opțiunea în momentul înscrierii pe platforma de admitere și să încarce eventualele documente justificative.</w:t>
      </w:r>
    </w:p>
    <w:p w14:paraId="45FD36A6"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(3)</w:t>
      </w:r>
      <w:r w:rsidRPr="00667DFB">
        <w:rPr>
          <w:color w:val="000000"/>
          <w:sz w:val="24"/>
          <w:szCs w:val="24"/>
          <w:lang w:val="ro-RO"/>
        </w:rPr>
        <w:t xml:space="preserve"> Pentru programele de studii universitare la care procesul de admitere este condiționat de susținerea unei probe de admitere, candidații de etnie romă, candidații proveniți din sistemul de protecție socială/din centrele de plasament și candidații cu cerințe educaționale speciale sau cu dizabilități vor putea beneficia de loc special dedicat lor doar dacă vor promova respectiva probă de admitere, în limita locurilor disponibile pentru aceste categorii de candidați, în conformitate cu prevederile alineatului (5). </w:t>
      </w:r>
    </w:p>
    <w:p w14:paraId="1E264E7B" w14:textId="77777777" w:rsidR="00704C92" w:rsidRPr="00667DFB" w:rsidRDefault="009576F1">
      <w:pPr>
        <w:spacing w:after="0"/>
        <w:jc w:val="both"/>
        <w:rPr>
          <w:color w:val="000000"/>
          <w:sz w:val="24"/>
          <w:szCs w:val="24"/>
          <w:lang w:val="ro-RO"/>
        </w:rPr>
      </w:pPr>
      <w:r w:rsidRPr="00667DFB">
        <w:rPr>
          <w:color w:val="000000"/>
          <w:sz w:val="24"/>
          <w:szCs w:val="24"/>
          <w:lang w:val="ro-RO"/>
        </w:rPr>
        <w:tab/>
      </w:r>
      <w:r w:rsidRPr="00667DFB">
        <w:rPr>
          <w:b/>
          <w:color w:val="000000"/>
          <w:sz w:val="24"/>
          <w:szCs w:val="24"/>
          <w:lang w:val="ro-RO"/>
        </w:rPr>
        <w:t>(4)</w:t>
      </w:r>
      <w:r w:rsidRPr="00667DFB">
        <w:rPr>
          <w:color w:val="000000"/>
          <w:sz w:val="24"/>
          <w:szCs w:val="24"/>
          <w:lang w:val="ro-RO"/>
        </w:rPr>
        <w:t xml:space="preserve"> Avantajul obținerii unui loc finanțat de la bugetul de stat special destinat candidaților de etnie romă, candidaților proveniți din sistemul de protecție socială/din centrele de plasament sau candidaților cu cerințe educaționale speciale sau cu dizabilități este că un student admis pe un astfel de loc beneficiază de statutul de școlarizare fără taxă pe toată durata normală a studiilor universitare corespunzătoare programului de studii la care este înmatriculat, fără a intra în procesul de reclasificare pe locuri finanțate de la bugetul de stat/cu taxă, cu condiția îndeplinirii anuale a condițiilor de promovare a anului universitar stabilite prin regulamentele UVT.</w:t>
      </w:r>
    </w:p>
    <w:p w14:paraId="3E9D85CC" w14:textId="77777777" w:rsidR="00704C92" w:rsidRPr="00667DFB" w:rsidRDefault="009576F1">
      <w:pPr>
        <w:spacing w:after="0"/>
        <w:jc w:val="both"/>
        <w:rPr>
          <w:color w:val="000000"/>
          <w:sz w:val="24"/>
          <w:szCs w:val="24"/>
          <w:lang w:val="ro-RO"/>
        </w:rPr>
      </w:pPr>
      <w:r w:rsidRPr="00667DFB">
        <w:rPr>
          <w:b/>
          <w:color w:val="000000"/>
          <w:sz w:val="24"/>
          <w:szCs w:val="24"/>
          <w:lang w:val="ro-RO"/>
        </w:rPr>
        <w:tab/>
        <w:t>(5)</w:t>
      </w:r>
      <w:r w:rsidRPr="00667DFB">
        <w:rPr>
          <w:color w:val="000000"/>
          <w:sz w:val="24"/>
          <w:szCs w:val="24"/>
          <w:lang w:val="ro-RO"/>
        </w:rPr>
        <w:t xml:space="preserve"> În cazul în care pe locurile menționate la alineatul (1) aplică mai mulți candidați decât numărul de locuri disponibile la nivelul UVT, departajarea acestora se va face, cu respectarea prevederilor alineatului (3), după media anilor de studii universitare de licență.</w:t>
      </w:r>
    </w:p>
    <w:p w14:paraId="3C22B708" w14:textId="77777777" w:rsidR="00704C92" w:rsidRPr="00667DFB" w:rsidRDefault="009576F1">
      <w:pPr>
        <w:spacing w:after="0"/>
        <w:jc w:val="both"/>
        <w:rPr>
          <w:color w:val="000000"/>
          <w:lang w:val="ro-RO"/>
        </w:rPr>
      </w:pPr>
      <w:r w:rsidRPr="00667DFB">
        <w:rPr>
          <w:b/>
          <w:color w:val="000000"/>
          <w:sz w:val="24"/>
          <w:szCs w:val="24"/>
          <w:lang w:val="ro-RO"/>
        </w:rPr>
        <w:tab/>
        <w:t>(6)</w:t>
      </w:r>
      <w:r w:rsidRPr="00667DFB">
        <w:rPr>
          <w:color w:val="000000"/>
          <w:sz w:val="24"/>
          <w:szCs w:val="24"/>
          <w:lang w:val="ro-RO"/>
        </w:rPr>
        <w:t xml:space="preserve"> Repartizarea locurilor pentru aceste categorii de candidați se face la nivelul UVT, în conformitate cu prevederile articolului 11 din </w:t>
      </w:r>
      <w:r w:rsidRPr="00667DFB">
        <w:rPr>
          <w:i/>
          <w:color w:val="000000"/>
          <w:sz w:val="24"/>
          <w:szCs w:val="24"/>
          <w:lang w:val="ro-RO"/>
        </w:rPr>
        <w:t>Regulamentul Universității de Vest din Timișoara (UVT) privind organizarea și desfășurarea procesului de admitere pentru programele de studii universitare de la ciclul de studii de masterat</w:t>
      </w:r>
      <w:r w:rsidRPr="00667DFB">
        <w:rPr>
          <w:color w:val="000000"/>
          <w:sz w:val="24"/>
          <w:szCs w:val="24"/>
          <w:lang w:val="ro-RO"/>
        </w:rPr>
        <w:t xml:space="preserve">, aprobat de Senatul UVT, iar toate informațiile despre acest proces sunt publicate pe site-ul </w:t>
      </w:r>
      <w:hyperlink r:id="rId30">
        <w:r w:rsidRPr="00667DFB">
          <w:rPr>
            <w:color w:val="0000FF"/>
            <w:sz w:val="24"/>
            <w:szCs w:val="24"/>
            <w:u w:val="single"/>
            <w:lang w:val="ro-RO"/>
          </w:rPr>
          <w:t>www.admitere.uvt.ro</w:t>
        </w:r>
      </w:hyperlink>
      <w:r w:rsidRPr="00667DFB">
        <w:rPr>
          <w:color w:val="000000"/>
          <w:sz w:val="24"/>
          <w:szCs w:val="24"/>
          <w:lang w:val="ro-RO"/>
        </w:rPr>
        <w:t>, în secțiunile dedicate categoriilor specifice de candidați.</w:t>
      </w:r>
    </w:p>
    <w:p w14:paraId="1AD4722B" w14:textId="77777777" w:rsidR="00704C92" w:rsidRPr="00667DFB" w:rsidRDefault="00704C92">
      <w:pPr>
        <w:spacing w:after="0"/>
        <w:ind w:firstLine="720"/>
        <w:jc w:val="both"/>
        <w:rPr>
          <w:color w:val="000000"/>
          <w:sz w:val="20"/>
          <w:szCs w:val="20"/>
          <w:lang w:val="ro-RO"/>
        </w:rPr>
      </w:pPr>
    </w:p>
    <w:p w14:paraId="632CA14D" w14:textId="77777777" w:rsidR="00704C92" w:rsidRPr="00667DFB" w:rsidRDefault="009576F1">
      <w:pPr>
        <w:tabs>
          <w:tab w:val="left" w:pos="284"/>
        </w:tabs>
        <w:spacing w:after="0"/>
        <w:jc w:val="both"/>
        <w:rPr>
          <w:b/>
          <w:color w:val="000000"/>
          <w:sz w:val="24"/>
          <w:szCs w:val="24"/>
          <w:lang w:val="ro-RO"/>
        </w:rPr>
      </w:pPr>
      <w:r w:rsidRPr="00667DFB">
        <w:rPr>
          <w:b/>
          <w:color w:val="000000"/>
          <w:sz w:val="24"/>
          <w:szCs w:val="24"/>
          <w:lang w:val="ro-RO"/>
        </w:rPr>
        <w:tab/>
      </w:r>
      <w:r w:rsidRPr="00667DFB">
        <w:rPr>
          <w:b/>
          <w:color w:val="000000"/>
          <w:sz w:val="24"/>
          <w:szCs w:val="24"/>
          <w:lang w:val="ro-RO"/>
        </w:rPr>
        <w:tab/>
        <w:t>Articolul 15. Media de admitere</w:t>
      </w:r>
    </w:p>
    <w:p w14:paraId="42350454" w14:textId="77777777" w:rsidR="00704C92" w:rsidRPr="00667DFB" w:rsidRDefault="009576F1">
      <w:pPr>
        <w:pBdr>
          <w:top w:val="nil"/>
          <w:left w:val="nil"/>
          <w:bottom w:val="nil"/>
          <w:right w:val="nil"/>
          <w:between w:val="nil"/>
        </w:pBdr>
        <w:tabs>
          <w:tab w:val="left" w:pos="284"/>
        </w:tabs>
        <w:spacing w:after="0"/>
        <w:ind w:firstLine="709"/>
        <w:jc w:val="both"/>
        <w:rPr>
          <w:rFonts w:asciiTheme="minorHAnsi" w:hAnsiTheme="minorHAnsi" w:cstheme="minorHAnsi"/>
          <w:color w:val="000000"/>
          <w:sz w:val="24"/>
          <w:szCs w:val="24"/>
          <w:lang w:val="ro-RO"/>
        </w:rPr>
      </w:pPr>
      <w:r w:rsidRPr="00667DFB">
        <w:rPr>
          <w:rFonts w:asciiTheme="minorHAnsi" w:hAnsiTheme="minorHAnsi" w:cstheme="minorHAnsi"/>
          <w:b/>
          <w:color w:val="000000"/>
          <w:sz w:val="24"/>
          <w:szCs w:val="24"/>
          <w:lang w:val="ro-RO"/>
        </w:rPr>
        <w:t xml:space="preserve">(1) </w:t>
      </w:r>
      <w:r w:rsidRPr="00667DFB">
        <w:rPr>
          <w:rFonts w:asciiTheme="minorHAnsi" w:hAnsiTheme="minorHAnsi" w:cstheme="minorHAnsi"/>
          <w:color w:val="000000"/>
          <w:sz w:val="24"/>
          <w:szCs w:val="24"/>
          <w:lang w:val="ro-RO"/>
        </w:rPr>
        <w:t>Media generală minimă de admitere la programele de studii universitare de masterat organizate de UVT nu poate fi mai mică decât 6,00 (șase).</w:t>
      </w:r>
    </w:p>
    <w:p w14:paraId="06F3DFF0" w14:textId="77777777" w:rsidR="00704C92" w:rsidRPr="00667DFB" w:rsidRDefault="009576F1">
      <w:pPr>
        <w:pBdr>
          <w:top w:val="nil"/>
          <w:left w:val="nil"/>
          <w:bottom w:val="nil"/>
          <w:right w:val="nil"/>
          <w:between w:val="nil"/>
        </w:pBdr>
        <w:tabs>
          <w:tab w:val="left" w:pos="284"/>
        </w:tabs>
        <w:spacing w:after="0"/>
        <w:ind w:hanging="720"/>
        <w:jc w:val="both"/>
        <w:rPr>
          <w:rFonts w:asciiTheme="minorHAnsi" w:hAnsiTheme="minorHAnsi" w:cstheme="minorHAnsi"/>
          <w:sz w:val="24"/>
          <w:szCs w:val="24"/>
          <w:lang w:val="ro-RO"/>
        </w:rPr>
      </w:pPr>
      <w:r w:rsidRPr="00667DFB">
        <w:rPr>
          <w:rFonts w:asciiTheme="minorHAnsi" w:hAnsiTheme="minorHAnsi" w:cstheme="minorHAnsi"/>
          <w:color w:val="000000"/>
          <w:sz w:val="24"/>
          <w:szCs w:val="24"/>
          <w:lang w:val="ro-RO"/>
        </w:rPr>
        <w:lastRenderedPageBreak/>
        <w:tab/>
      </w:r>
      <w:r w:rsidRPr="00667DFB">
        <w:rPr>
          <w:rFonts w:asciiTheme="minorHAnsi" w:hAnsiTheme="minorHAnsi" w:cstheme="minorHAnsi"/>
          <w:sz w:val="24"/>
          <w:szCs w:val="24"/>
          <w:lang w:val="ro-RO"/>
        </w:rPr>
        <w:tab/>
      </w:r>
      <w:r w:rsidRPr="00667DFB">
        <w:rPr>
          <w:rFonts w:asciiTheme="minorHAnsi" w:hAnsiTheme="minorHAnsi" w:cstheme="minorHAnsi"/>
          <w:b/>
          <w:sz w:val="24"/>
          <w:szCs w:val="24"/>
          <w:lang w:val="ro-RO"/>
        </w:rPr>
        <w:tab/>
        <w:t>(2)</w:t>
      </w:r>
      <w:r w:rsidRPr="00667DFB">
        <w:rPr>
          <w:rFonts w:asciiTheme="minorHAnsi" w:hAnsiTheme="minorHAnsi" w:cstheme="minorHAnsi"/>
          <w:sz w:val="24"/>
          <w:szCs w:val="24"/>
          <w:lang w:val="ro-RO"/>
        </w:rPr>
        <w:t xml:space="preserve"> </w:t>
      </w:r>
      <w:r w:rsidRPr="00667DFB">
        <w:rPr>
          <w:rFonts w:asciiTheme="minorHAnsi" w:eastAsia="Times New Roman" w:hAnsiTheme="minorHAnsi" w:cstheme="minorHAnsi"/>
          <w:sz w:val="24"/>
          <w:szCs w:val="24"/>
          <w:highlight w:val="white"/>
          <w:lang w:val="ro-RO"/>
        </w:rPr>
        <w:t>Media generală de admitere se calculează cu două zecimale, fără rotunjire și este egală cu media examenului de finalizare a studiilor universitare de licență.</w:t>
      </w:r>
    </w:p>
    <w:p w14:paraId="54E2B05C" w14:textId="77777777" w:rsidR="00704C92" w:rsidRPr="00667DFB" w:rsidRDefault="009576F1">
      <w:pPr>
        <w:tabs>
          <w:tab w:val="left" w:pos="284"/>
        </w:tabs>
        <w:spacing w:after="0"/>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ab/>
      </w:r>
      <w:r w:rsidRPr="00667DFB">
        <w:rPr>
          <w:rFonts w:asciiTheme="minorHAnsi" w:hAnsiTheme="minorHAnsi" w:cstheme="minorHAnsi"/>
          <w:sz w:val="24"/>
          <w:szCs w:val="24"/>
          <w:lang w:val="ro-RO"/>
        </w:rPr>
        <w:tab/>
      </w:r>
      <w:r w:rsidRPr="00667DFB">
        <w:rPr>
          <w:rFonts w:asciiTheme="minorHAnsi" w:hAnsiTheme="minorHAnsi" w:cstheme="minorHAnsi"/>
          <w:b/>
          <w:sz w:val="24"/>
          <w:szCs w:val="24"/>
          <w:lang w:val="ro-RO"/>
        </w:rPr>
        <w:t>(3)</w:t>
      </w:r>
      <w:r w:rsidRPr="00667DFB">
        <w:rPr>
          <w:rFonts w:asciiTheme="minorHAnsi" w:hAnsiTheme="minorHAnsi" w:cstheme="minorHAnsi"/>
          <w:sz w:val="24"/>
          <w:szCs w:val="24"/>
          <w:lang w:val="ro-RO"/>
        </w:rPr>
        <w:t xml:space="preserve"> Clasificarea candidaților se face în ordinea descrescătoare a mediilor obținute la concursul de admitere și în limita locurilor aprobate pentru fiecare program de studii universitare. </w:t>
      </w:r>
    </w:p>
    <w:p w14:paraId="17949FC7" w14:textId="77777777" w:rsidR="00704C92" w:rsidRPr="00667DFB" w:rsidRDefault="009576F1">
      <w:pPr>
        <w:pBdr>
          <w:top w:val="nil"/>
          <w:left w:val="nil"/>
          <w:bottom w:val="nil"/>
          <w:right w:val="nil"/>
          <w:between w:val="nil"/>
        </w:pBdr>
        <w:tabs>
          <w:tab w:val="left" w:pos="284"/>
        </w:tabs>
        <w:spacing w:after="0"/>
        <w:ind w:hanging="720"/>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ab/>
      </w:r>
      <w:r w:rsidRPr="00667DFB">
        <w:rPr>
          <w:rFonts w:asciiTheme="minorHAnsi" w:hAnsiTheme="minorHAnsi" w:cstheme="minorHAnsi"/>
          <w:sz w:val="24"/>
          <w:szCs w:val="24"/>
          <w:lang w:val="ro-RO"/>
        </w:rPr>
        <w:tab/>
      </w:r>
      <w:r w:rsidRPr="00667DFB">
        <w:rPr>
          <w:rFonts w:asciiTheme="minorHAnsi" w:hAnsiTheme="minorHAnsi" w:cstheme="minorHAnsi"/>
          <w:sz w:val="24"/>
          <w:szCs w:val="24"/>
          <w:lang w:val="ro-RO"/>
        </w:rPr>
        <w:tab/>
      </w:r>
      <w:r w:rsidRPr="00667DFB">
        <w:rPr>
          <w:rFonts w:asciiTheme="minorHAnsi" w:hAnsiTheme="minorHAnsi" w:cstheme="minorHAnsi"/>
          <w:b/>
          <w:sz w:val="24"/>
          <w:szCs w:val="24"/>
          <w:lang w:val="ro-RO"/>
        </w:rPr>
        <w:t>(4)</w:t>
      </w:r>
      <w:r w:rsidRPr="00667DFB">
        <w:rPr>
          <w:rFonts w:asciiTheme="minorHAnsi" w:hAnsiTheme="minorHAnsi" w:cstheme="minorHAnsi"/>
          <w:sz w:val="24"/>
          <w:szCs w:val="24"/>
          <w:lang w:val="ro-RO"/>
        </w:rPr>
        <w:t xml:space="preserve"> Media generală sau punctajele generale obținute de candidați la concursul de admitere sunt valabile pentru stabilirea ordinii de clasificare doar în cadrul Facultății de Științe Politice, Filosofie și Științe ale Comunicării, conform prezentului regulament.</w:t>
      </w:r>
    </w:p>
    <w:p w14:paraId="3BC24D6A" w14:textId="77777777" w:rsidR="00704C92" w:rsidRPr="00667DFB" w:rsidRDefault="009576F1">
      <w:pPr>
        <w:pBdr>
          <w:top w:val="nil"/>
          <w:left w:val="nil"/>
          <w:bottom w:val="nil"/>
          <w:right w:val="nil"/>
          <w:between w:val="nil"/>
        </w:pBdr>
        <w:tabs>
          <w:tab w:val="left" w:pos="284"/>
        </w:tabs>
        <w:spacing w:after="0"/>
        <w:ind w:hanging="720"/>
        <w:jc w:val="both"/>
        <w:rPr>
          <w:b/>
          <w:i/>
          <w:sz w:val="24"/>
          <w:szCs w:val="24"/>
          <w:lang w:val="ro-RO"/>
        </w:rPr>
      </w:pPr>
      <w:r w:rsidRPr="00667DFB">
        <w:rPr>
          <w:rFonts w:asciiTheme="minorHAnsi" w:hAnsiTheme="minorHAnsi" w:cstheme="minorHAnsi"/>
          <w:sz w:val="24"/>
          <w:szCs w:val="24"/>
          <w:lang w:val="ro-RO"/>
        </w:rPr>
        <w:tab/>
      </w:r>
      <w:r w:rsidRPr="00667DFB">
        <w:rPr>
          <w:rFonts w:asciiTheme="minorHAnsi" w:hAnsiTheme="minorHAnsi" w:cstheme="minorHAnsi"/>
          <w:sz w:val="24"/>
          <w:szCs w:val="24"/>
          <w:lang w:val="ro-RO"/>
        </w:rPr>
        <w:tab/>
      </w:r>
      <w:r w:rsidRPr="00667DFB">
        <w:rPr>
          <w:rFonts w:asciiTheme="minorHAnsi" w:hAnsiTheme="minorHAnsi" w:cstheme="minorHAnsi"/>
          <w:sz w:val="24"/>
          <w:szCs w:val="24"/>
          <w:lang w:val="ro-RO"/>
        </w:rPr>
        <w:tab/>
      </w:r>
      <w:r w:rsidRPr="00667DFB">
        <w:rPr>
          <w:rFonts w:asciiTheme="minorHAnsi" w:hAnsiTheme="minorHAnsi" w:cstheme="minorHAnsi"/>
          <w:b/>
          <w:sz w:val="24"/>
          <w:szCs w:val="24"/>
          <w:lang w:val="ro-RO"/>
        </w:rPr>
        <w:t>(5)</w:t>
      </w:r>
      <w:r w:rsidRPr="00667DFB">
        <w:rPr>
          <w:rFonts w:asciiTheme="minorHAnsi" w:hAnsiTheme="minorHAnsi" w:cstheme="minorHAnsi"/>
          <w:sz w:val="24"/>
          <w:szCs w:val="24"/>
          <w:lang w:val="ro-RO"/>
        </w:rPr>
        <w:t xml:space="preserve"> Ordinea de clasificare rezultată în urma concursului de admitere va fi utilizată și pentru repartizarea locurilor finanțate prin granturi</w:t>
      </w:r>
      <w:r w:rsidRPr="00667DFB">
        <w:rPr>
          <w:sz w:val="24"/>
          <w:szCs w:val="24"/>
          <w:lang w:val="ro-RO"/>
        </w:rPr>
        <w:t xml:space="preserve"> de studii, acestea revenind celor mai bine clasați candidați eligibili pentru fiecare program de studii universitare de masterat.</w:t>
      </w:r>
    </w:p>
    <w:p w14:paraId="2820B739" w14:textId="5A102390" w:rsidR="00704C92" w:rsidRPr="00667DFB" w:rsidRDefault="009576F1" w:rsidP="00667DFB">
      <w:pPr>
        <w:widowControl w:val="0"/>
        <w:pBdr>
          <w:top w:val="nil"/>
          <w:left w:val="nil"/>
          <w:bottom w:val="nil"/>
          <w:right w:val="nil"/>
          <w:between w:val="nil"/>
        </w:pBdr>
        <w:spacing w:after="0"/>
        <w:jc w:val="both"/>
        <w:rPr>
          <w:rFonts w:cs="Calibri"/>
          <w:sz w:val="24"/>
          <w:szCs w:val="24"/>
          <w:lang w:val="ro-RO"/>
        </w:rPr>
      </w:pPr>
      <w:r w:rsidRPr="00667DFB">
        <w:rPr>
          <w:rFonts w:ascii="Arial" w:eastAsia="Arial" w:hAnsi="Arial" w:cs="Arial"/>
          <w:sz w:val="24"/>
          <w:szCs w:val="24"/>
          <w:lang w:val="ro-RO"/>
        </w:rPr>
        <w:tab/>
      </w:r>
      <w:r w:rsidRPr="00667DFB">
        <w:rPr>
          <w:rFonts w:cs="Calibri"/>
          <w:sz w:val="24"/>
          <w:szCs w:val="24"/>
          <w:lang w:val="ro-RO"/>
        </w:rPr>
        <w:t xml:space="preserve">Pentru </w:t>
      </w:r>
      <w:r w:rsidRPr="00667DFB">
        <w:rPr>
          <w:rFonts w:cs="Calibri"/>
          <w:b/>
          <w:sz w:val="24"/>
          <w:szCs w:val="24"/>
          <w:lang w:val="ro-RO"/>
        </w:rPr>
        <w:t>departajare</w:t>
      </w:r>
      <w:r w:rsidRPr="00667DFB">
        <w:rPr>
          <w:rFonts w:cs="Calibri"/>
          <w:sz w:val="24"/>
          <w:szCs w:val="24"/>
          <w:lang w:val="ro-RO"/>
        </w:rPr>
        <w:t>, în cazul candidaților cu medii de admitere egale cu cea a ultimului loc repartizat</w:t>
      </w:r>
      <w:r w:rsidR="00A57D6C" w:rsidRPr="00667DFB">
        <w:rPr>
          <w:rFonts w:cs="Calibri"/>
          <w:sz w:val="24"/>
          <w:szCs w:val="24"/>
          <w:lang w:val="ro-RO"/>
        </w:rPr>
        <w:t>,</w:t>
      </w:r>
      <w:r w:rsidRPr="00667DFB">
        <w:rPr>
          <w:rFonts w:cs="Calibri"/>
          <w:sz w:val="24"/>
          <w:szCs w:val="24"/>
          <w:lang w:val="ro-RO"/>
        </w:rPr>
        <w:t xml:space="preserve"> atât pe locurile finanțate de la bugetul de stat, cât și pe locurile cu taxă, vor fi folosite ca elemente de departajare: </w:t>
      </w:r>
    </w:p>
    <w:p w14:paraId="0A21C5C6" w14:textId="77777777" w:rsidR="00704C92" w:rsidRPr="00667DFB" w:rsidRDefault="009576F1" w:rsidP="00667DFB">
      <w:pPr>
        <w:numPr>
          <w:ilvl w:val="0"/>
          <w:numId w:val="19"/>
        </w:numPr>
        <w:spacing w:after="65"/>
        <w:jc w:val="both"/>
        <w:rPr>
          <w:sz w:val="24"/>
          <w:szCs w:val="24"/>
          <w:lang w:val="ro-RO"/>
        </w:rPr>
      </w:pPr>
      <w:r w:rsidRPr="00667DFB">
        <w:rPr>
          <w:sz w:val="24"/>
          <w:szCs w:val="24"/>
          <w:lang w:val="ro-RO"/>
        </w:rPr>
        <w:t xml:space="preserve">a) Nota obținută la susținerea lucrării de licență din cadrul examenului de finalizare a studiilor universitare de licență; </w:t>
      </w:r>
    </w:p>
    <w:p w14:paraId="4CACFC05" w14:textId="77777777" w:rsidR="00704C92" w:rsidRPr="00667DFB" w:rsidRDefault="009576F1" w:rsidP="00667DFB">
      <w:pPr>
        <w:numPr>
          <w:ilvl w:val="0"/>
          <w:numId w:val="19"/>
        </w:numPr>
        <w:spacing w:after="0"/>
        <w:jc w:val="both"/>
        <w:rPr>
          <w:sz w:val="24"/>
          <w:szCs w:val="24"/>
          <w:lang w:val="ro-RO"/>
        </w:rPr>
      </w:pPr>
      <w:r w:rsidRPr="00667DFB">
        <w:rPr>
          <w:sz w:val="24"/>
          <w:szCs w:val="24"/>
          <w:lang w:val="ro-RO"/>
        </w:rPr>
        <w:t xml:space="preserve">b) Nota obținută la proba de verificare a cunoștințelor din cadrul examenului de finalizare a studiilor universitare de licență. </w:t>
      </w:r>
    </w:p>
    <w:p w14:paraId="234D2369" w14:textId="77777777" w:rsidR="00704C92" w:rsidRPr="00667DFB" w:rsidRDefault="00704C92">
      <w:pPr>
        <w:pBdr>
          <w:top w:val="nil"/>
          <w:left w:val="nil"/>
          <w:bottom w:val="nil"/>
          <w:right w:val="nil"/>
          <w:between w:val="nil"/>
        </w:pBdr>
        <w:tabs>
          <w:tab w:val="left" w:pos="284"/>
        </w:tabs>
        <w:spacing w:after="0"/>
        <w:ind w:firstLine="709"/>
        <w:jc w:val="both"/>
        <w:rPr>
          <w:b/>
          <w:color w:val="000000"/>
          <w:sz w:val="20"/>
          <w:szCs w:val="20"/>
          <w:lang w:val="ro-RO"/>
        </w:rPr>
      </w:pPr>
    </w:p>
    <w:p w14:paraId="61543395" w14:textId="77777777" w:rsidR="00704C92" w:rsidRPr="00667DFB" w:rsidRDefault="009576F1">
      <w:pPr>
        <w:pBdr>
          <w:top w:val="nil"/>
          <w:left w:val="nil"/>
          <w:bottom w:val="nil"/>
          <w:right w:val="nil"/>
          <w:between w:val="nil"/>
        </w:pBdr>
        <w:tabs>
          <w:tab w:val="left" w:pos="284"/>
        </w:tabs>
        <w:spacing w:after="0"/>
        <w:ind w:firstLine="709"/>
        <w:jc w:val="both"/>
        <w:rPr>
          <w:i/>
          <w:color w:val="FF0000"/>
          <w:sz w:val="24"/>
          <w:szCs w:val="24"/>
          <w:lang w:val="ro-RO"/>
        </w:rPr>
      </w:pPr>
      <w:r w:rsidRPr="00667DFB">
        <w:rPr>
          <w:b/>
          <w:color w:val="000000"/>
          <w:sz w:val="24"/>
          <w:szCs w:val="24"/>
          <w:lang w:val="ro-RO"/>
        </w:rPr>
        <w:t xml:space="preserve">Articolul 16. </w:t>
      </w:r>
      <w:r w:rsidRPr="00667DFB">
        <w:rPr>
          <w:color w:val="000000"/>
          <w:sz w:val="24"/>
          <w:szCs w:val="24"/>
          <w:lang w:val="ro-RO"/>
        </w:rPr>
        <w:t>Locurile finanțate de la bugetul de stat se ocupă anual în funcție de performanțele academice ale studenților. Această condiție va fi prevăzută în contractul de studii încheiat de fiecare student cu Universitatea de Vest din Timișoara. În contract (cel puțin pentru primul an de studii) sau într-un act adițional la contractul de studii (pentru următorii ani de studii, dacă este cazul) se precizează dacă locul atribuit studentului este finanțat de la bugetul de stat sau este cu taxă. Reclasificarea pe un/ocuparea unui loc finanțat de la bugetul de stat atrage obligativitatea studentului beneficiar de a depune în original la UVT, la dosarul personal, diploma de licență.</w:t>
      </w:r>
    </w:p>
    <w:p w14:paraId="764BBD0F" w14:textId="77777777" w:rsidR="00704C92" w:rsidRPr="00667DFB" w:rsidRDefault="00704C92">
      <w:pPr>
        <w:tabs>
          <w:tab w:val="left" w:pos="284"/>
        </w:tabs>
        <w:spacing w:after="0"/>
        <w:jc w:val="both"/>
        <w:rPr>
          <w:b/>
          <w:color w:val="000000"/>
          <w:sz w:val="20"/>
          <w:szCs w:val="20"/>
          <w:lang w:val="ro-RO"/>
        </w:rPr>
      </w:pPr>
    </w:p>
    <w:p w14:paraId="52A0D1CC" w14:textId="77777777" w:rsidR="00704C92" w:rsidRPr="00667DFB" w:rsidRDefault="009576F1">
      <w:pPr>
        <w:tabs>
          <w:tab w:val="left" w:pos="284"/>
        </w:tabs>
        <w:spacing w:after="0"/>
        <w:jc w:val="both"/>
        <w:rPr>
          <w:b/>
          <w:color w:val="000000"/>
          <w:sz w:val="24"/>
          <w:szCs w:val="24"/>
          <w:lang w:val="ro-RO"/>
        </w:rPr>
      </w:pPr>
      <w:r w:rsidRPr="00667DFB">
        <w:rPr>
          <w:b/>
          <w:color w:val="000000"/>
          <w:sz w:val="24"/>
          <w:szCs w:val="24"/>
          <w:lang w:val="ro-RO"/>
        </w:rPr>
        <w:tab/>
      </w:r>
      <w:r w:rsidRPr="00667DFB">
        <w:rPr>
          <w:b/>
          <w:color w:val="000000"/>
          <w:sz w:val="24"/>
          <w:szCs w:val="24"/>
          <w:lang w:val="ro-RO"/>
        </w:rPr>
        <w:tab/>
        <w:t>Articolul 17.</w:t>
      </w:r>
    </w:p>
    <w:p w14:paraId="7E9D67EE"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(1)</w:t>
      </w:r>
      <w:r w:rsidRPr="00667DFB">
        <w:rPr>
          <w:color w:val="000000"/>
          <w:sz w:val="24"/>
          <w:szCs w:val="24"/>
          <w:lang w:val="ro-RO"/>
        </w:rPr>
        <w:t xml:space="preserve"> Un candidat poate fi admis și înmatriculat ca student la cel mult două programe de studii universitare concomitent, indiferent de ciclul de studii și de instituțiile de învățământ care le organizează.</w:t>
      </w:r>
    </w:p>
    <w:p w14:paraId="77A91A15"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(2)</w:t>
      </w:r>
      <w:r w:rsidRPr="00667DFB">
        <w:rPr>
          <w:color w:val="000000"/>
          <w:sz w:val="24"/>
          <w:szCs w:val="24"/>
          <w:lang w:val="ro-RO"/>
        </w:rPr>
        <w:t xml:space="preserve"> Un candidat declarat admis poate beneficia de finanțare de la bugetul de stat pentru un singur program de studii universitare de masterat. Candidatul declarat admis pe locuri finanțate de la bugetul de stat la două programe de studii universitare aferente </w:t>
      </w:r>
      <w:r w:rsidRPr="00667DFB">
        <w:rPr>
          <w:color w:val="000000"/>
          <w:sz w:val="24"/>
          <w:szCs w:val="24"/>
          <w:lang w:val="ro-RO"/>
        </w:rPr>
        <w:lastRenderedPageBreak/>
        <w:t>aceluiași ciclu de studii optează, pe platforma de admitere, pentru programul de studii universitare care va fi finanțat de la bugetul de stat, până la termenul de confirmare stabilit prin prezentul regulament.</w:t>
      </w:r>
    </w:p>
    <w:p w14:paraId="2D5A84F3"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(3)</w:t>
      </w:r>
      <w:r w:rsidRPr="00667DFB">
        <w:rPr>
          <w:color w:val="000000"/>
          <w:sz w:val="24"/>
          <w:szCs w:val="24"/>
          <w:lang w:val="ro-RO"/>
        </w:rPr>
        <w:t xml:space="preserve"> Un candidat care a urmat un program de studii universitare de masterat pe un loc finanțat de la bugetul de stat poate urma un alt program de studii universitare de masterat doar în regim cu taxă. Un candidat care a urmat un program de studii universitare de masterat doar parțial pe loc finanțat de la bugetul de stat, poate ocupa un loc finanțat de la bugetul de stat la alt program de studii universitare de masterat doar în acei ani de studii pe care nu i-a urmat deja cu finanțare de la bugetul de stat la un alt program de studii aferent aceluiași ciclu de studii universitare.</w:t>
      </w:r>
    </w:p>
    <w:p w14:paraId="04AB38B8"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ab/>
        <w:t>(4)</w:t>
      </w:r>
      <w:r w:rsidRPr="00667DFB">
        <w:rPr>
          <w:color w:val="000000"/>
          <w:sz w:val="24"/>
          <w:szCs w:val="24"/>
          <w:lang w:val="ro-RO"/>
        </w:rPr>
        <w:t xml:space="preserve"> Costurile aferente depășirii duratei normale a unui program de studii universitare finanțat de la bugetul de stat, prevăzută de lege, se suportă de către studenți.</w:t>
      </w:r>
    </w:p>
    <w:p w14:paraId="37ABA789" w14:textId="77777777" w:rsidR="00704C92" w:rsidRPr="00667DFB" w:rsidRDefault="00704C92">
      <w:pPr>
        <w:pBdr>
          <w:top w:val="nil"/>
          <w:left w:val="nil"/>
          <w:bottom w:val="nil"/>
          <w:right w:val="nil"/>
          <w:between w:val="nil"/>
        </w:pBdr>
        <w:tabs>
          <w:tab w:val="left" w:pos="284"/>
        </w:tabs>
        <w:spacing w:after="0"/>
        <w:ind w:hanging="720"/>
        <w:jc w:val="both"/>
        <w:rPr>
          <w:color w:val="000000"/>
          <w:sz w:val="20"/>
          <w:szCs w:val="20"/>
          <w:lang w:val="ro-RO"/>
        </w:rPr>
      </w:pPr>
    </w:p>
    <w:p w14:paraId="4F47118E" w14:textId="77777777" w:rsidR="00704C92" w:rsidRPr="00667DFB" w:rsidRDefault="009576F1">
      <w:pPr>
        <w:tabs>
          <w:tab w:val="left" w:pos="284"/>
        </w:tabs>
        <w:spacing w:after="0"/>
        <w:ind w:left="709"/>
        <w:jc w:val="both"/>
        <w:rPr>
          <w:color w:val="000000"/>
          <w:sz w:val="24"/>
          <w:szCs w:val="24"/>
          <w:lang w:val="ro-RO"/>
        </w:rPr>
      </w:pPr>
      <w:r w:rsidRPr="00667DFB">
        <w:rPr>
          <w:b/>
          <w:color w:val="000000"/>
          <w:sz w:val="24"/>
          <w:szCs w:val="24"/>
          <w:lang w:val="ro-RO"/>
        </w:rPr>
        <w:t>Articolul 18.</w:t>
      </w:r>
    </w:p>
    <w:p w14:paraId="747945CE" w14:textId="62A6E2AA" w:rsidR="00704C92" w:rsidRPr="00667DFB" w:rsidRDefault="009576F1">
      <w:pPr>
        <w:tabs>
          <w:tab w:val="left" w:pos="284"/>
        </w:tabs>
        <w:spacing w:after="0"/>
        <w:jc w:val="both"/>
        <w:rPr>
          <w:rFonts w:cs="Calibri"/>
          <w:color w:val="000000"/>
          <w:sz w:val="24"/>
          <w:szCs w:val="24"/>
          <w:lang w:val="ro-RO"/>
        </w:rPr>
      </w:pPr>
      <w:r w:rsidRPr="00667DFB">
        <w:rPr>
          <w:color w:val="000000"/>
          <w:sz w:val="24"/>
          <w:szCs w:val="24"/>
          <w:lang w:val="ro-RO"/>
        </w:rPr>
        <w:tab/>
      </w:r>
      <w:r w:rsidRPr="00667DFB">
        <w:rPr>
          <w:rFonts w:cs="Calibri"/>
          <w:color w:val="000000"/>
          <w:sz w:val="24"/>
          <w:szCs w:val="24"/>
          <w:lang w:val="ro-RO"/>
        </w:rPr>
        <w:tab/>
      </w:r>
      <w:r w:rsidRPr="00667DFB">
        <w:rPr>
          <w:rFonts w:cs="Calibri"/>
          <w:b/>
          <w:color w:val="000000"/>
          <w:sz w:val="24"/>
          <w:szCs w:val="24"/>
          <w:lang w:val="ro-RO"/>
        </w:rPr>
        <w:t xml:space="preserve">(1) </w:t>
      </w:r>
      <w:r w:rsidRPr="00667DFB">
        <w:rPr>
          <w:rFonts w:cs="Calibri"/>
          <w:color w:val="000000"/>
          <w:sz w:val="24"/>
          <w:szCs w:val="24"/>
          <w:lang w:val="ro-RO"/>
        </w:rPr>
        <w:t xml:space="preserve">Eventualele </w:t>
      </w:r>
      <w:r w:rsidRPr="00667DFB">
        <w:rPr>
          <w:rFonts w:cs="Calibri"/>
          <w:i/>
          <w:color w:val="000000"/>
          <w:sz w:val="24"/>
          <w:szCs w:val="24"/>
          <w:lang w:val="ro-RO"/>
        </w:rPr>
        <w:t>contestații la procesul de admitere</w:t>
      </w:r>
      <w:r w:rsidRPr="00667DFB">
        <w:rPr>
          <w:rFonts w:cs="Calibri"/>
          <w:color w:val="000000"/>
          <w:sz w:val="24"/>
          <w:szCs w:val="24"/>
          <w:lang w:val="ro-RO"/>
        </w:rPr>
        <w:t xml:space="preserve"> se pot depune în termen de </w:t>
      </w:r>
      <w:r w:rsidRPr="00667DFB">
        <w:rPr>
          <w:rFonts w:cs="Calibri"/>
          <w:i/>
          <w:color w:val="000000"/>
          <w:sz w:val="24"/>
          <w:szCs w:val="24"/>
          <w:lang w:val="ro-RO"/>
        </w:rPr>
        <w:t>24 de ore</w:t>
      </w:r>
      <w:r w:rsidRPr="00667DFB">
        <w:rPr>
          <w:rFonts w:cs="Calibri"/>
          <w:color w:val="000000"/>
          <w:sz w:val="24"/>
          <w:szCs w:val="24"/>
          <w:lang w:val="ro-RO"/>
        </w:rPr>
        <w:t xml:space="preserve"> de la data afișării rezultatelor concursului de admitere, conform calendarului de admitere prezentat la articolul 8, prin intermediul adresei de e-mail </w:t>
      </w:r>
      <w:hyperlink r:id="rId31">
        <w:r w:rsidRPr="00667DFB">
          <w:rPr>
            <w:rFonts w:eastAsia="Times New Roman" w:cs="Calibri"/>
            <w:color w:val="0000FF"/>
            <w:sz w:val="24"/>
            <w:szCs w:val="24"/>
            <w:highlight w:val="white"/>
            <w:u w:val="single"/>
            <w:lang w:val="ro-RO"/>
          </w:rPr>
          <w:t>admitere.pfc@e-uvt.ro</w:t>
        </w:r>
      </w:hyperlink>
      <w:r w:rsidRPr="00667DFB">
        <w:rPr>
          <w:rFonts w:cs="Calibri"/>
          <w:color w:val="000000"/>
          <w:sz w:val="24"/>
          <w:szCs w:val="24"/>
          <w:lang w:val="ro-RO"/>
        </w:rPr>
        <w:t xml:space="preserve">. Contestațiile sunt analizate de </w:t>
      </w:r>
      <w:r w:rsidRPr="00667DFB">
        <w:rPr>
          <w:rFonts w:cs="Calibri"/>
          <w:i/>
          <w:color w:val="000000"/>
          <w:sz w:val="24"/>
          <w:szCs w:val="24"/>
          <w:lang w:val="ro-RO"/>
        </w:rPr>
        <w:t xml:space="preserve">Comisia de soluționare a </w:t>
      </w:r>
      <w:r w:rsidRPr="00667DFB">
        <w:rPr>
          <w:rFonts w:cs="Calibri"/>
          <w:color w:val="000000"/>
          <w:sz w:val="24"/>
          <w:szCs w:val="24"/>
          <w:lang w:val="ro-RO"/>
        </w:rPr>
        <w:t>contestațiilor constituită la nivelul facultății, iar rezultatele contestațiilor se afișează în termen de cel mult 24 de ore de la data expirării termenului de depunere a contestațiilor, conform calendarului de admitere prezentat la articolul 8. Nu se admit contestații pentru probele orale, de aptitudini sportive sau artistice. Nu se admit contestații care au la bază necunoașterea regulamentului de admitere și/sau a legislației în vigoare. Decizia comisiei de soluționare a contestațiilor este definitivă.</w:t>
      </w:r>
    </w:p>
    <w:p w14:paraId="6B77EC24" w14:textId="77777777" w:rsidR="00704C92" w:rsidRPr="00667DFB" w:rsidRDefault="009576F1">
      <w:pPr>
        <w:tabs>
          <w:tab w:val="left" w:pos="284"/>
        </w:tabs>
        <w:spacing w:after="0"/>
        <w:jc w:val="both"/>
        <w:rPr>
          <w:rFonts w:cs="Calibri"/>
          <w:color w:val="000000"/>
          <w:sz w:val="24"/>
          <w:szCs w:val="24"/>
          <w:lang w:val="ro-RO"/>
        </w:rPr>
      </w:pPr>
      <w:r w:rsidRPr="00667DFB">
        <w:rPr>
          <w:rFonts w:cs="Calibri"/>
          <w:color w:val="000000"/>
          <w:sz w:val="24"/>
          <w:szCs w:val="24"/>
          <w:lang w:val="ro-RO"/>
        </w:rPr>
        <w:tab/>
      </w:r>
      <w:r w:rsidRPr="00667DFB">
        <w:rPr>
          <w:rFonts w:cs="Calibri"/>
          <w:color w:val="000000"/>
          <w:sz w:val="24"/>
          <w:szCs w:val="24"/>
          <w:lang w:val="ro-RO"/>
        </w:rPr>
        <w:tab/>
      </w:r>
      <w:r w:rsidRPr="00667DFB">
        <w:rPr>
          <w:rFonts w:cs="Calibri"/>
          <w:b/>
          <w:color w:val="000000"/>
          <w:sz w:val="24"/>
          <w:szCs w:val="24"/>
          <w:lang w:val="ro-RO"/>
        </w:rPr>
        <w:t>(2)</w:t>
      </w:r>
      <w:r w:rsidRPr="00667DFB">
        <w:rPr>
          <w:rFonts w:cs="Calibri"/>
          <w:color w:val="000000"/>
          <w:sz w:val="24"/>
          <w:szCs w:val="24"/>
          <w:lang w:val="ro-RO"/>
        </w:rPr>
        <w:t xml:space="preserve"> Rezultatele concursului de admitere se fac publice prin afișare pe pagina web proprie/platforma de admitere, cu respectarea normelor privind protecția datelor cu caracter personal.</w:t>
      </w:r>
    </w:p>
    <w:p w14:paraId="72AB081A" w14:textId="77777777" w:rsidR="00704C92" w:rsidRPr="00667DFB" w:rsidRDefault="00704C92">
      <w:pPr>
        <w:tabs>
          <w:tab w:val="left" w:pos="284"/>
        </w:tabs>
        <w:spacing w:after="0"/>
        <w:jc w:val="both"/>
        <w:rPr>
          <w:color w:val="000000"/>
          <w:sz w:val="20"/>
          <w:szCs w:val="20"/>
          <w:lang w:val="ro-RO"/>
        </w:rPr>
      </w:pPr>
    </w:p>
    <w:p w14:paraId="2662C45C" w14:textId="77777777" w:rsidR="00704C92" w:rsidRPr="00667DFB" w:rsidRDefault="009576F1">
      <w:pPr>
        <w:tabs>
          <w:tab w:val="left" w:pos="284"/>
        </w:tabs>
        <w:spacing w:after="0"/>
        <w:jc w:val="both"/>
        <w:rPr>
          <w:b/>
          <w:color w:val="000000"/>
          <w:sz w:val="24"/>
          <w:szCs w:val="24"/>
          <w:lang w:val="ro-RO"/>
        </w:rPr>
      </w:pPr>
      <w:r w:rsidRPr="00667DFB">
        <w:rPr>
          <w:b/>
          <w:color w:val="000000"/>
          <w:sz w:val="24"/>
          <w:szCs w:val="24"/>
          <w:lang w:val="ro-RO"/>
        </w:rPr>
        <w:tab/>
      </w:r>
      <w:r w:rsidRPr="00667DFB">
        <w:rPr>
          <w:b/>
          <w:color w:val="000000"/>
          <w:sz w:val="24"/>
          <w:szCs w:val="24"/>
          <w:lang w:val="ro-RO"/>
        </w:rPr>
        <w:tab/>
        <w:t>Articolul 19.</w:t>
      </w:r>
    </w:p>
    <w:p w14:paraId="3613BB17"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(1) </w:t>
      </w:r>
      <w:r w:rsidRPr="00667DFB">
        <w:rPr>
          <w:color w:val="000000"/>
          <w:sz w:val="24"/>
          <w:szCs w:val="24"/>
          <w:lang w:val="ro-RO"/>
        </w:rPr>
        <w:t>În perioada stabilită pentru confirmarea locurilor obținute în urma concursului de admitere în conformitate cu articolul 8 al prezentului regulament, după soluționarea contestațiilor, se face înmatricularea candidaților declarați admiși.</w:t>
      </w:r>
    </w:p>
    <w:p w14:paraId="2DFD27A4"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(2)</w:t>
      </w:r>
      <w:r w:rsidRPr="00667DFB">
        <w:rPr>
          <w:color w:val="000000"/>
          <w:sz w:val="24"/>
          <w:szCs w:val="24"/>
          <w:lang w:val="ro-RO"/>
        </w:rPr>
        <w:t xml:space="preserve"> Candidații declarați admiși pe locurile cu finanțare de la buget achită cuantumul taxei de înmatriculare.</w:t>
      </w:r>
    </w:p>
    <w:p w14:paraId="63E68097"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(3)</w:t>
      </w:r>
      <w:r w:rsidRPr="00667DFB">
        <w:rPr>
          <w:color w:val="000000"/>
          <w:sz w:val="24"/>
          <w:szCs w:val="24"/>
          <w:lang w:val="ro-RO"/>
        </w:rPr>
        <w:t xml:space="preserve"> Candidații declarați admiși pe locurile cu taxă achită cuantumul taxei de înmatriculare, al taxei de studii (integral sau parțial, conform prezentului regulament).</w:t>
      </w:r>
    </w:p>
    <w:p w14:paraId="1CDFFBAC"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lastRenderedPageBreak/>
        <w:tab/>
      </w:r>
      <w:r w:rsidRPr="00667DFB">
        <w:rPr>
          <w:color w:val="000000"/>
          <w:sz w:val="24"/>
          <w:szCs w:val="24"/>
          <w:lang w:val="ro-RO"/>
        </w:rPr>
        <w:tab/>
      </w:r>
      <w:r w:rsidRPr="00667DFB">
        <w:rPr>
          <w:b/>
          <w:bCs/>
          <w:color w:val="000000"/>
          <w:sz w:val="24"/>
          <w:szCs w:val="24"/>
          <w:lang w:val="ro-RO"/>
        </w:rPr>
        <w:t>(</w:t>
      </w:r>
      <w:r w:rsidRPr="00667DFB">
        <w:rPr>
          <w:b/>
          <w:color w:val="000000"/>
          <w:sz w:val="24"/>
          <w:szCs w:val="24"/>
          <w:lang w:val="ro-RO"/>
        </w:rPr>
        <w:t>4</w:t>
      </w:r>
      <w:r w:rsidRPr="00667DFB">
        <w:rPr>
          <w:b/>
          <w:bCs/>
          <w:color w:val="000000"/>
          <w:sz w:val="24"/>
          <w:szCs w:val="24"/>
          <w:lang w:val="ro-RO"/>
        </w:rPr>
        <w:t>)</w:t>
      </w:r>
      <w:r w:rsidRPr="00667DFB">
        <w:rPr>
          <w:color w:val="000000"/>
          <w:sz w:val="24"/>
          <w:szCs w:val="24"/>
          <w:lang w:val="ro-RO"/>
        </w:rPr>
        <w:t xml:space="preserve"> UVT semnează cu fiecare student înmatriculat un contract de studii universitare.</w:t>
      </w:r>
    </w:p>
    <w:p w14:paraId="57C6AEA7"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(5)</w:t>
      </w:r>
      <w:r w:rsidRPr="00667DFB">
        <w:rPr>
          <w:color w:val="000000"/>
          <w:sz w:val="24"/>
          <w:szCs w:val="24"/>
          <w:lang w:val="ro-RO"/>
        </w:rPr>
        <w:t xml:space="preserve"> După înmatriculare, se generează și se afișează listele finale, cu candidații declarați admiși și înmatriculați.</w:t>
      </w:r>
    </w:p>
    <w:p w14:paraId="7C272D35"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(6)</w:t>
      </w:r>
      <w:r w:rsidRPr="00667DFB">
        <w:rPr>
          <w:color w:val="000000"/>
          <w:sz w:val="24"/>
          <w:szCs w:val="24"/>
          <w:lang w:val="ro-RO"/>
        </w:rPr>
        <w:t xml:space="preserve"> Prin plata taxei de înmatriculare, candidații își asumă că au citit și și-au însușit prevederile contractului de studii pentru anul universitar 2023-2024, ce va fi publicat pe site-ul UVT și pe platforma/pagina web UVT referitoare la procesul de admitere.</w:t>
      </w:r>
    </w:p>
    <w:p w14:paraId="05FE43B7" w14:textId="77777777" w:rsidR="00704C92" w:rsidRPr="00667DFB" w:rsidRDefault="009576F1">
      <w:pP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(7)</w:t>
      </w:r>
      <w:r w:rsidRPr="00667DFB">
        <w:rPr>
          <w:color w:val="000000"/>
          <w:sz w:val="24"/>
          <w:szCs w:val="24"/>
          <w:lang w:val="ro-RO"/>
        </w:rPr>
        <w:t xml:space="preserve"> După încheierea perioadelor de confirmare a locurilor, dacă există candidați declarați admiși care nu au confirmat locul obținut în urma concursului de admitere prin achitarea taxei de înmatriculare, se vor afișa noi liste cu ierarhizarea candidaților, rezultate din glisarea în clasament a candidaților cu medii de admitere mai mici pe locurile rămase libere, în funcție de ordinea opțiunilor selectate de aceștia în dosarul înregistrat pe platforma online de admitere. La întocmirea noului/noilor clasament/e vor fi luați în considerare inclusiv candidații care, din cauza numărului restrâns de opțiuni selectate, nu au fost incluși în clasamentul inițial și, prin urmare, nu au fost admiși pe un loc pe care să îl poată confirma, dar care, în baza mediei de admitere, se încadrează pentru ocuparea unui loc dintre cele rămase libere în urma confirmărilor. Candidații care au fost admiși inițial la opțiuni inferioare din punct de vedere al priorității, dar care la următoarele iterații ale clasamentelor devin eligibili pentru o opțiune superioară, vor fi declarați admiși la opțiunea cu prioritatea cea mai mare din lista lor inițială pentru care sunt eligibili.</w:t>
      </w:r>
    </w:p>
    <w:p w14:paraId="067887E5" w14:textId="77777777" w:rsidR="00704C92" w:rsidRPr="00667DFB" w:rsidRDefault="00704C92">
      <w:pPr>
        <w:tabs>
          <w:tab w:val="left" w:pos="284"/>
        </w:tabs>
        <w:spacing w:after="0"/>
        <w:jc w:val="both"/>
        <w:rPr>
          <w:color w:val="000000"/>
          <w:sz w:val="20"/>
          <w:szCs w:val="20"/>
          <w:lang w:val="ro-RO"/>
        </w:rPr>
      </w:pPr>
    </w:p>
    <w:p w14:paraId="59020972" w14:textId="77777777" w:rsidR="00704C92" w:rsidRPr="00667DFB" w:rsidRDefault="009576F1">
      <w:pPr>
        <w:tabs>
          <w:tab w:val="left" w:pos="284"/>
        </w:tabs>
        <w:spacing w:after="0"/>
        <w:ind w:left="436" w:firstLine="284"/>
        <w:jc w:val="both"/>
        <w:rPr>
          <w:b/>
          <w:color w:val="000000"/>
          <w:sz w:val="24"/>
          <w:szCs w:val="24"/>
          <w:lang w:val="ro-RO"/>
        </w:rPr>
      </w:pPr>
      <w:r w:rsidRPr="00667DFB">
        <w:rPr>
          <w:b/>
          <w:color w:val="000000"/>
          <w:sz w:val="24"/>
          <w:szCs w:val="24"/>
          <w:lang w:val="ro-RO"/>
        </w:rPr>
        <w:t xml:space="preserve">Articolul 20. Taxe </w:t>
      </w:r>
    </w:p>
    <w:p w14:paraId="3E314F87"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(1)</w:t>
      </w:r>
      <w:r w:rsidRPr="00667DFB">
        <w:rPr>
          <w:color w:val="000000"/>
          <w:sz w:val="24"/>
          <w:szCs w:val="24"/>
          <w:lang w:val="ro-RO"/>
        </w:rPr>
        <w:t xml:space="preserve"> La Facultatea de </w:t>
      </w:r>
      <w:r w:rsidRPr="00667DFB">
        <w:rPr>
          <w:sz w:val="24"/>
          <w:szCs w:val="24"/>
          <w:lang w:val="ro-RO"/>
        </w:rPr>
        <w:t>Științe Politice, Filosofie și Științe ale Comunicării</w:t>
      </w:r>
      <w:r w:rsidRPr="00667DFB">
        <w:rPr>
          <w:color w:val="000000"/>
          <w:sz w:val="24"/>
          <w:szCs w:val="24"/>
          <w:lang w:val="ro-RO"/>
        </w:rPr>
        <w:t xml:space="preserve"> </w:t>
      </w:r>
      <w:r w:rsidRPr="00667DFB">
        <w:rPr>
          <w:i/>
          <w:color w:val="000000"/>
          <w:sz w:val="24"/>
          <w:szCs w:val="24"/>
          <w:lang w:val="ro-RO"/>
        </w:rPr>
        <w:t>taxa de înscriere</w:t>
      </w:r>
      <w:r w:rsidRPr="00667DFB">
        <w:rPr>
          <w:color w:val="000000"/>
          <w:sz w:val="24"/>
          <w:szCs w:val="24"/>
          <w:lang w:val="ro-RO"/>
        </w:rPr>
        <w:t xml:space="preserve"> la concursul de admitere la studii universitare de masterat este 200 de lei, iar </w:t>
      </w:r>
      <w:r w:rsidRPr="00667DFB">
        <w:rPr>
          <w:i/>
          <w:color w:val="000000"/>
          <w:sz w:val="24"/>
          <w:szCs w:val="24"/>
          <w:lang w:val="ro-RO"/>
        </w:rPr>
        <w:t>taxa de înmatriculare</w:t>
      </w:r>
      <w:r w:rsidRPr="00667DFB">
        <w:rPr>
          <w:color w:val="000000"/>
          <w:sz w:val="24"/>
          <w:szCs w:val="24"/>
          <w:lang w:val="ro-RO"/>
        </w:rPr>
        <w:t xml:space="preserve"> este 150 de lei, în conformitate cu hotărârile Senatului UVT. Taxa de înscriere la concursul de admitere se plătește o singură dată pe facultate, indiferent de numărul programelor de studii universitare de masterat la care s-a înscris candidatul în cadrul aceleiași facultăți. În cazul în care candidatul s-a înscris la programe de studii universitare din facultăți diferite, atunci va plăti taxa de înscriere pentru fiecare facultate. În cazul în care candidatul se înscrie și dorește să urmeze simultan două programe de studii universitare de masterat în cadrul UVT, va depune câte o aplicație pe platforma de admitere pentru fiecare dintre aceste programe și va achita taxa de înmatriculare aferentă pentru fiecare dintre acestea. Aceste taxe se fac publice pe pagina web a Universității de Vest din Timișoara.</w:t>
      </w:r>
    </w:p>
    <w:p w14:paraId="04C4C437"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(2)</w:t>
      </w:r>
      <w:r w:rsidRPr="00667DFB">
        <w:rPr>
          <w:color w:val="000000"/>
          <w:sz w:val="24"/>
          <w:szCs w:val="24"/>
          <w:lang w:val="ro-RO"/>
        </w:rPr>
        <w:t xml:space="preserve"> Categoriile de candidați scutiți de plata taxei de înscriere pentru procesul de admitere la studiile universitare de licență, în baza documentelor justificative încărcate pe platforma online de admitere, sunt:</w:t>
      </w:r>
    </w:p>
    <w:p w14:paraId="0BA8211D" w14:textId="77777777" w:rsidR="00704C92" w:rsidRPr="00667DFB" w:rsidRDefault="009576F1">
      <w:pPr>
        <w:numPr>
          <w:ilvl w:val="1"/>
          <w:numId w:val="25"/>
        </w:numPr>
        <w:pBdr>
          <w:top w:val="nil"/>
          <w:left w:val="nil"/>
          <w:bottom w:val="nil"/>
          <w:right w:val="nil"/>
          <w:between w:val="nil"/>
        </w:pBdr>
        <w:spacing w:after="0"/>
        <w:ind w:left="1134"/>
        <w:jc w:val="both"/>
        <w:rPr>
          <w:rFonts w:cs="Calibri"/>
          <w:color w:val="000000"/>
          <w:sz w:val="24"/>
          <w:szCs w:val="24"/>
          <w:lang w:val="ro-RO"/>
        </w:rPr>
      </w:pPr>
      <w:r w:rsidRPr="00667DFB">
        <w:rPr>
          <w:rFonts w:cs="Calibri"/>
          <w:color w:val="000000"/>
          <w:sz w:val="24"/>
          <w:szCs w:val="24"/>
          <w:lang w:val="ro-RO"/>
        </w:rPr>
        <w:lastRenderedPageBreak/>
        <w:t>copiii întregului personal din învățământul preuniversitar (personal didactic, didactic auxiliar și nedidactic) aflat în activitate sau pensionat;</w:t>
      </w:r>
    </w:p>
    <w:p w14:paraId="4C0B12AD" w14:textId="77777777" w:rsidR="00704C92" w:rsidRPr="00667DFB" w:rsidRDefault="009576F1">
      <w:pPr>
        <w:numPr>
          <w:ilvl w:val="1"/>
          <w:numId w:val="25"/>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color w:val="000000"/>
          <w:sz w:val="24"/>
          <w:szCs w:val="24"/>
          <w:lang w:val="ro-RO"/>
        </w:rPr>
        <w:t>copiii întregului personal din învățământul universitar (personal didactic, didactic auxiliar, nedidactic și din bibliotecile centrale universitare) aflat în activitate sau pensionat;</w:t>
      </w:r>
    </w:p>
    <w:p w14:paraId="5FD85914" w14:textId="77777777" w:rsidR="00704C92" w:rsidRPr="00667DFB" w:rsidRDefault="009576F1">
      <w:pPr>
        <w:numPr>
          <w:ilvl w:val="1"/>
          <w:numId w:val="25"/>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color w:val="000000"/>
          <w:sz w:val="24"/>
          <w:szCs w:val="24"/>
          <w:lang w:val="ro-RO"/>
        </w:rPr>
        <w:t>întregul personal din învățământul superior și din bibliotecile centrale universitare;</w:t>
      </w:r>
    </w:p>
    <w:p w14:paraId="09DE3321" w14:textId="77777777" w:rsidR="00704C92" w:rsidRPr="00667DFB" w:rsidRDefault="009576F1">
      <w:pPr>
        <w:numPr>
          <w:ilvl w:val="1"/>
          <w:numId w:val="25"/>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color w:val="000000"/>
          <w:sz w:val="24"/>
          <w:szCs w:val="24"/>
          <w:lang w:val="ro-RO"/>
        </w:rPr>
        <w:t>candidații orfani de unul dintre părinți care a activat în sistemul de învățământ;</w:t>
      </w:r>
    </w:p>
    <w:p w14:paraId="2C5C2AD1" w14:textId="77777777" w:rsidR="00704C92" w:rsidRPr="00667DFB" w:rsidRDefault="009576F1">
      <w:pPr>
        <w:numPr>
          <w:ilvl w:val="1"/>
          <w:numId w:val="25"/>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color w:val="000000"/>
          <w:sz w:val="24"/>
          <w:szCs w:val="24"/>
          <w:lang w:val="ro-RO"/>
        </w:rPr>
        <w:t>candidații proveniți din centrele de plasament/sistemul de protecție socială;</w:t>
      </w:r>
    </w:p>
    <w:p w14:paraId="66E365BF" w14:textId="77777777" w:rsidR="00704C92" w:rsidRPr="00667DFB" w:rsidRDefault="009576F1">
      <w:pPr>
        <w:numPr>
          <w:ilvl w:val="1"/>
          <w:numId w:val="25"/>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color w:val="000000"/>
          <w:sz w:val="24"/>
          <w:szCs w:val="24"/>
          <w:lang w:val="ro-RO"/>
        </w:rPr>
        <w:t>candidații orfani de ambii părinți;</w:t>
      </w:r>
    </w:p>
    <w:p w14:paraId="3CC337B7" w14:textId="77777777" w:rsidR="00704C92" w:rsidRPr="00667DFB" w:rsidRDefault="009576F1">
      <w:pPr>
        <w:numPr>
          <w:ilvl w:val="1"/>
          <w:numId w:val="25"/>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color w:val="000000"/>
          <w:sz w:val="24"/>
          <w:szCs w:val="24"/>
          <w:lang w:val="ro-RO"/>
        </w:rPr>
        <w:t>sportivii cu performanțe deosebite (sportivi ai CSU-UVT, ai cluburilor și secțiilor sportive cu care UVT are acorduri de colaborare, medaliați la competițiile naționale, europene și mondiale – la propunerea Facultății de Educație Fizică și Sport);</w:t>
      </w:r>
    </w:p>
    <w:p w14:paraId="283D2D77" w14:textId="77777777" w:rsidR="00704C92" w:rsidRPr="00667DFB" w:rsidRDefault="009576F1">
      <w:pPr>
        <w:numPr>
          <w:ilvl w:val="1"/>
          <w:numId w:val="25"/>
        </w:numPr>
        <w:pBdr>
          <w:top w:val="nil"/>
          <w:left w:val="nil"/>
          <w:bottom w:val="nil"/>
          <w:right w:val="nil"/>
          <w:between w:val="nil"/>
        </w:pBdr>
        <w:tabs>
          <w:tab w:val="left" w:pos="284"/>
        </w:tabs>
        <w:spacing w:after="0"/>
        <w:ind w:left="1134"/>
        <w:jc w:val="both"/>
        <w:rPr>
          <w:rFonts w:cs="Calibri"/>
          <w:color w:val="000000"/>
          <w:sz w:val="24"/>
          <w:szCs w:val="24"/>
          <w:lang w:val="ro-RO"/>
        </w:rPr>
      </w:pPr>
      <w:r w:rsidRPr="00667DFB">
        <w:rPr>
          <w:rFonts w:cs="Calibri"/>
          <w:color w:val="000000"/>
          <w:sz w:val="24"/>
          <w:szCs w:val="24"/>
          <w:lang w:val="ro-RO"/>
        </w:rPr>
        <w:t>candidații care au fost declarați șefi de promoție (promoția 2023) la nivelul unui program de studii universitare de licență din cadrul Universității de Vest din Timișoara (UVT).</w:t>
      </w:r>
    </w:p>
    <w:p w14:paraId="4E05FABB" w14:textId="77777777" w:rsidR="00704C92" w:rsidRPr="00667DFB" w:rsidRDefault="009576F1">
      <w:pPr>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(3) </w:t>
      </w:r>
      <w:r w:rsidRPr="00667DFB">
        <w:rPr>
          <w:color w:val="000000"/>
          <w:sz w:val="24"/>
          <w:szCs w:val="24"/>
          <w:lang w:val="ro-RO"/>
        </w:rPr>
        <w:t>Sportivii cu performanțe deosebite (sportivi ai CSU-UVT, ai cluburilor și secțiilor sportive cu care UVT are acorduri de colaborare, medaliați la competițiile naționale, europene și mondiale – la propunerea Facultății de Educație Fizică și Sport) sunt scutiți de plata taxei de înmatriculare pentru studiile universitare de masterat.</w:t>
      </w:r>
    </w:p>
    <w:p w14:paraId="5670C33B"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ab/>
        <w:t>(4)</w:t>
      </w:r>
      <w:r w:rsidRPr="00667DFB">
        <w:rPr>
          <w:color w:val="000000"/>
          <w:sz w:val="24"/>
          <w:szCs w:val="24"/>
          <w:lang w:val="ro-RO"/>
        </w:rPr>
        <w:t xml:space="preserve"> Scutirea de la plata acestor taxe se face numai pe baza documentelor doveditoare încărcate de candidați pe platforma online de admitere și prezentate în original la punctele de preluare a documentelor necesare procesului de admitere din sediile UVT sau din centrele județene de admitere organizate de UVT. Aprobarea scutirii se face de către </w:t>
      </w:r>
      <w:r w:rsidRPr="00667DFB">
        <w:rPr>
          <w:i/>
          <w:color w:val="000000"/>
          <w:sz w:val="24"/>
          <w:szCs w:val="24"/>
          <w:lang w:val="ro-RO"/>
        </w:rPr>
        <w:t>Comisia de admitere</w:t>
      </w:r>
      <w:r w:rsidRPr="00667DFB">
        <w:rPr>
          <w:color w:val="000000"/>
          <w:sz w:val="24"/>
          <w:szCs w:val="24"/>
          <w:lang w:val="ro-RO"/>
        </w:rPr>
        <w:t xml:space="preserve"> de la nivelul facultății, prin validarea acestora pe platforma online de admitere. </w:t>
      </w:r>
    </w:p>
    <w:p w14:paraId="3EFE8C78"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(5) </w:t>
      </w:r>
      <w:r w:rsidRPr="00667DFB">
        <w:rPr>
          <w:color w:val="000000"/>
          <w:sz w:val="24"/>
          <w:szCs w:val="24"/>
          <w:lang w:val="ro-RO"/>
        </w:rPr>
        <w:t xml:space="preserve">Taxa de înscriere achitată nu se restituie în cazul în care candidatul nu mai dorește să finalizeze procesul de admitere sau în cazul în care dosarul său este invalidat/respins din motive administrative sau academice. În cazul achitării nejustificate a unei taxe de înscriere (exemplu: în cazul achitării mai multor taxe în vederea înscrierii la mai multe programe de studii universitare de licență din cadrul aceleiași facultăți sau în cazul în care candidatul îndeplinea condițiile pentru a beneficia de scutire de taxă), respectiva taxă poate fi restituită candidatului, la cerere, în baza unei solicitări depuse în acest sens printr-un formular online pus la dispoziție de UVT, sau poate fi utilizată pentru o altă înscriere în cadrul UVT, în sesiunile </w:t>
      </w:r>
      <w:r w:rsidRPr="00667DFB">
        <w:rPr>
          <w:color w:val="000000"/>
          <w:sz w:val="24"/>
          <w:szCs w:val="24"/>
          <w:lang w:val="ro-RO"/>
        </w:rPr>
        <w:lastRenderedPageBreak/>
        <w:t>de admitere aferente aceluiași an universitar, candidatul prezentând dovada plății respective pe platforma online de admitere.</w:t>
      </w:r>
    </w:p>
    <w:p w14:paraId="465FAFDC"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(6)</w:t>
      </w:r>
      <w:r w:rsidRPr="00667DFB">
        <w:rPr>
          <w:color w:val="000000"/>
          <w:sz w:val="24"/>
          <w:szCs w:val="24"/>
          <w:lang w:val="ro-RO"/>
        </w:rPr>
        <w:t xml:space="preserve"> Candidații din state terțe UE, Spațiului Economic European și Confederației Elvețiene plătesc o taxă de înscriere la concursul de admitere de 75 de euro (pentru procesarea dosarului în vederea organizării admiterii).</w:t>
      </w:r>
    </w:p>
    <w:p w14:paraId="5FEA63B6"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(7)</w:t>
      </w:r>
      <w:r w:rsidRPr="00667DFB">
        <w:rPr>
          <w:color w:val="000000"/>
          <w:sz w:val="24"/>
          <w:szCs w:val="24"/>
          <w:lang w:val="ro-RO"/>
        </w:rPr>
        <w:t xml:space="preserve"> În momentul confirmării locului obținut în urma concursului de admitere, în conformitate cu calendarul procesului de admitere menționat la articolul 8 din prezentul regulament, candidații declarați admiși plătesc taxa de înmatriculare. </w:t>
      </w:r>
    </w:p>
    <w:p w14:paraId="3E002053"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(8)</w:t>
      </w:r>
      <w:r w:rsidRPr="00667DFB">
        <w:rPr>
          <w:color w:val="000000"/>
          <w:sz w:val="24"/>
          <w:szCs w:val="24"/>
          <w:lang w:val="ro-RO"/>
        </w:rPr>
        <w:t xml:space="preserve"> Taxa de înmatriculare achitată nu se restituie în cazul în care candidatul nu mai dorește să ocupe locul obținut în urma procesului de admitere/se retrage de la studii. În cazul achitării nejustificate a unei taxe de înmatriculare (exemplu: în cazul în care candidatul îndeplinea condițiile pentru a beneficia de scutire de taxă), respectiva taxă poate fi restituită candidatului, la cerere, în baza unei solicitări depuse în acest sens printr-un formular online pus la dispoziție de UVT.</w:t>
      </w:r>
    </w:p>
    <w:p w14:paraId="25E4D683"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bookmarkStart w:id="7" w:name="_heading=h.3dy6vkm" w:colFirst="0" w:colLast="0"/>
      <w:bookmarkEnd w:id="7"/>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(9)</w:t>
      </w:r>
      <w:r w:rsidRPr="00667DFB">
        <w:rPr>
          <w:color w:val="000000"/>
          <w:sz w:val="24"/>
          <w:szCs w:val="24"/>
          <w:lang w:val="ro-RO"/>
        </w:rPr>
        <w:t xml:space="preserve"> Până la data de 2 august 2023, pentru sesiunea de admitere din luna iulie, respectiv până la data de 21 septembrie 2023, pentru sesiunea de admitere din luna septembrie, studenții admiși la ciclul de studii universitare de masterat pe locuri cu taxă au obligația de a plăti 30% din valoarea taxei anuale de studiu. În caz de neplată în termenul stabilit, studentul își va pierde locul alocat. </w:t>
      </w:r>
    </w:p>
    <w:p w14:paraId="57062892"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(10)</w:t>
      </w:r>
      <w:r w:rsidRPr="00667DFB">
        <w:rPr>
          <w:color w:val="000000"/>
          <w:sz w:val="24"/>
          <w:szCs w:val="24"/>
          <w:lang w:val="ro-RO"/>
        </w:rPr>
        <w:t xml:space="preserve"> Dacă în urma procesului de confirmare și redistribuire a locurilor un student inițial declarat admis pe un loc cu taxă va trece pe un loc fără taxă, i se va restitui suma plătită, aferentă celor 30 de procente din valoarea taxei anuale de studiu, în baza unei solicitări depuse în acest sens de student printr-un formular online pus la dispoziție de UVT.</w:t>
      </w:r>
    </w:p>
    <w:p w14:paraId="224F3FBC"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(11) </w:t>
      </w:r>
      <w:r w:rsidRPr="00667DFB">
        <w:rPr>
          <w:color w:val="000000"/>
          <w:sz w:val="24"/>
          <w:szCs w:val="24"/>
          <w:lang w:val="ro-RO"/>
        </w:rPr>
        <w:t>Dacă un candidat se retrage de pe locul cu taxă obținut în urma procesului de admitere înainte de data începerii anului universitar (02.10.2023), acesta poate solicita restituirea primei tranșe din taxa de studiu pe care a achitat-o (30%).</w:t>
      </w:r>
    </w:p>
    <w:p w14:paraId="554CC8D7" w14:textId="77777777" w:rsidR="00704C92" w:rsidRPr="00667DFB" w:rsidRDefault="009576F1">
      <w:pPr>
        <w:pBdr>
          <w:top w:val="nil"/>
          <w:left w:val="nil"/>
          <w:bottom w:val="nil"/>
          <w:right w:val="nil"/>
          <w:between w:val="nil"/>
        </w:pBdr>
        <w:tabs>
          <w:tab w:val="left" w:pos="709"/>
          <w:tab w:val="left" w:pos="1170"/>
        </w:tabs>
        <w:spacing w:after="0"/>
        <w:ind w:hanging="720"/>
        <w:jc w:val="both"/>
        <w:rPr>
          <w:b/>
          <w:i/>
          <w:color w:val="FF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(12)</w:t>
      </w:r>
      <w:r w:rsidRPr="00667DFB">
        <w:rPr>
          <w:color w:val="000000"/>
          <w:sz w:val="24"/>
          <w:szCs w:val="24"/>
          <w:lang w:val="ro-RO"/>
        </w:rPr>
        <w:t xml:space="preserve"> Studenții înmatriculați concomitent la două programe de studii universitare diferite din cadrul Universității de Vest din Timișoara beneficiază, la cerere și cu documente doveditoare, de o reducere de 50% din valoarea taxei de școlarizare pentru programul de studii universitare la care sunt înmatriculați cu taxă. În cazul în care ambele programe de studii universitare sunt urmate în regim cu taxă, reducerea se va solicita în proporție de 25% pentru fiecare program de studii la care sunt înmatriculați. Aceeași reducere de 50% din valoarea taxei se aplică și pentru studenții care, la un interval de maximum nouă ani de la absolvirea unui program de studii universitare la Universitatea de Vest din Timișoara, se înscriu la un alt program de studii universitare organizat de universitate, la același ciclu de studii universitare </w:t>
      </w:r>
      <w:r w:rsidRPr="00667DFB">
        <w:rPr>
          <w:color w:val="000000"/>
          <w:sz w:val="24"/>
          <w:szCs w:val="24"/>
          <w:lang w:val="ro-RO"/>
        </w:rPr>
        <w:lastRenderedPageBreak/>
        <w:t>cu cel absolvit în cadrul UVT. Reducerea se aplică o singură dată pentru fiecare an de studiu în care studentul se regăsește în această situație, pe baza unei cereri însoțită de documente doveditoare și depusă la InfoCentrul studențesc în termen de 10 zile lucrătoare de la începerea anului universitar.</w:t>
      </w:r>
    </w:p>
    <w:p w14:paraId="7DC1CD1F" w14:textId="77777777" w:rsidR="00704C92" w:rsidRPr="00667DFB" w:rsidRDefault="009576F1">
      <w:pPr>
        <w:tabs>
          <w:tab w:val="left" w:pos="709"/>
          <w:tab w:val="left" w:pos="1170"/>
        </w:tabs>
        <w:spacing w:after="0"/>
        <w:ind w:left="700"/>
        <w:jc w:val="both"/>
        <w:rPr>
          <w:color w:val="000000"/>
          <w:sz w:val="24"/>
          <w:szCs w:val="24"/>
          <w:lang w:val="ro-RO"/>
        </w:rPr>
      </w:pPr>
      <w:r w:rsidRPr="00667DFB">
        <w:rPr>
          <w:b/>
          <w:color w:val="000000"/>
          <w:sz w:val="24"/>
          <w:szCs w:val="24"/>
          <w:lang w:val="ro-RO"/>
        </w:rPr>
        <w:t>(13)</w:t>
      </w:r>
      <w:r w:rsidRPr="00667DFB">
        <w:rPr>
          <w:color w:val="000000"/>
          <w:sz w:val="24"/>
          <w:szCs w:val="24"/>
          <w:lang w:val="ro-RO"/>
        </w:rPr>
        <w:t xml:space="preserve"> Studenții bursieri ai statului român nu plătesc taxe de școlarizare. </w:t>
      </w:r>
    </w:p>
    <w:p w14:paraId="0EE7297B" w14:textId="77777777" w:rsidR="00704C92" w:rsidRPr="00667DFB" w:rsidRDefault="00704C92">
      <w:pPr>
        <w:tabs>
          <w:tab w:val="left" w:pos="284"/>
        </w:tabs>
        <w:spacing w:after="0"/>
        <w:jc w:val="both"/>
        <w:rPr>
          <w:color w:val="000000"/>
          <w:sz w:val="20"/>
          <w:szCs w:val="20"/>
          <w:lang w:val="ro-RO"/>
        </w:rPr>
      </w:pPr>
    </w:p>
    <w:p w14:paraId="552F1A0A" w14:textId="77777777" w:rsidR="00704C92" w:rsidRPr="00667DFB" w:rsidRDefault="009576F1">
      <w:pPr>
        <w:tabs>
          <w:tab w:val="left" w:pos="284"/>
        </w:tabs>
        <w:spacing w:after="0"/>
        <w:jc w:val="both"/>
        <w:rPr>
          <w:b/>
          <w:color w:val="000000"/>
          <w:sz w:val="24"/>
          <w:szCs w:val="24"/>
          <w:lang w:val="ro-RO"/>
        </w:rPr>
      </w:pPr>
      <w:r w:rsidRPr="00667DFB">
        <w:rPr>
          <w:b/>
          <w:color w:val="000000"/>
          <w:sz w:val="24"/>
          <w:szCs w:val="24"/>
          <w:lang w:val="ro-RO"/>
        </w:rPr>
        <w:tab/>
      </w:r>
      <w:r w:rsidRPr="00667DFB">
        <w:rPr>
          <w:b/>
          <w:color w:val="000000"/>
          <w:sz w:val="24"/>
          <w:szCs w:val="24"/>
          <w:lang w:val="ro-RO"/>
        </w:rPr>
        <w:tab/>
        <w:t>Articolul 21</w:t>
      </w:r>
      <w:r w:rsidRPr="00667DFB">
        <w:rPr>
          <w:color w:val="000000"/>
          <w:sz w:val="24"/>
          <w:szCs w:val="24"/>
          <w:lang w:val="ro-RO"/>
        </w:rPr>
        <w:t>. Universitatea de Vest din Timișoara are obligația să restituie, după afișarea rezultatelor finale, în termen de cel mult 48 de ore de la depunerea cererii și necondiționat, fără perceperea unor taxe, documentele candidaților respinși sau ale celor care renunță la locul obținut în urma procesului de admitere. Gratuitatea restituirii documentelor se menține timp de 1 an de la data afișării rezultatelor. După această dată, documentele se arhivează, iar Universitatea de Vest din Timișoara își rezervă dreptul de a percepe o taxă de arhivare pentru acest serviciu, în acord cu hotărârea Senatului Universității de Vest din Timișoara. Documentele vor fi ridicate de candidați de la sediul central UVT, inclusiv în cazul în care acestea au fost depuse la un alt centru de admitere din țară.</w:t>
      </w:r>
    </w:p>
    <w:p w14:paraId="0B06E0FB" w14:textId="77777777" w:rsidR="00704C92" w:rsidRPr="00667DFB" w:rsidRDefault="00704C92">
      <w:pPr>
        <w:tabs>
          <w:tab w:val="left" w:pos="284"/>
        </w:tabs>
        <w:spacing w:after="0"/>
        <w:jc w:val="both"/>
        <w:rPr>
          <w:b/>
          <w:color w:val="000000"/>
          <w:sz w:val="20"/>
          <w:szCs w:val="20"/>
          <w:lang w:val="ro-RO"/>
        </w:rPr>
      </w:pPr>
    </w:p>
    <w:p w14:paraId="21F1AD84" w14:textId="77777777" w:rsidR="00704C92" w:rsidRPr="00667DFB" w:rsidRDefault="009576F1">
      <w:pPr>
        <w:tabs>
          <w:tab w:val="left" w:pos="284"/>
        </w:tabs>
        <w:spacing w:after="0"/>
        <w:jc w:val="both"/>
        <w:rPr>
          <w:b/>
          <w:color w:val="000000"/>
          <w:sz w:val="24"/>
          <w:szCs w:val="24"/>
          <w:lang w:val="ro-RO"/>
        </w:rPr>
      </w:pPr>
      <w:r w:rsidRPr="00667DFB">
        <w:rPr>
          <w:b/>
          <w:color w:val="000000"/>
          <w:sz w:val="24"/>
          <w:szCs w:val="24"/>
          <w:lang w:val="ro-RO"/>
        </w:rPr>
        <w:tab/>
      </w:r>
      <w:r w:rsidRPr="00667DFB">
        <w:rPr>
          <w:b/>
          <w:color w:val="000000"/>
          <w:sz w:val="24"/>
          <w:szCs w:val="24"/>
          <w:lang w:val="ro-RO"/>
        </w:rPr>
        <w:tab/>
        <w:t xml:space="preserve">Articolul 22. </w:t>
      </w:r>
    </w:p>
    <w:p w14:paraId="4F9A5A7F"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(1) </w:t>
      </w:r>
      <w:r w:rsidRPr="00667DFB">
        <w:rPr>
          <w:color w:val="000000"/>
          <w:sz w:val="24"/>
          <w:szCs w:val="24"/>
          <w:lang w:val="ro-RO"/>
        </w:rPr>
        <w:t xml:space="preserve">La Facultatea de </w:t>
      </w:r>
      <w:r w:rsidRPr="00667DFB">
        <w:rPr>
          <w:sz w:val="24"/>
          <w:szCs w:val="24"/>
          <w:lang w:val="ro-RO"/>
        </w:rPr>
        <w:t>Științe Politice, Filosofie și Științe ale Comunicării</w:t>
      </w:r>
      <w:r w:rsidRPr="00667DFB">
        <w:rPr>
          <w:color w:val="000000"/>
          <w:sz w:val="24"/>
          <w:szCs w:val="24"/>
          <w:lang w:val="ro-RO"/>
        </w:rPr>
        <w:t xml:space="preserve"> se constituie o </w:t>
      </w:r>
      <w:r w:rsidRPr="00667DFB">
        <w:rPr>
          <w:i/>
          <w:color w:val="000000"/>
          <w:sz w:val="24"/>
          <w:szCs w:val="24"/>
          <w:lang w:val="ro-RO"/>
        </w:rPr>
        <w:t>Comisie de admitere</w:t>
      </w:r>
      <w:r w:rsidRPr="00667DFB">
        <w:rPr>
          <w:color w:val="000000"/>
          <w:sz w:val="24"/>
          <w:szCs w:val="24"/>
          <w:lang w:val="ro-RO"/>
        </w:rPr>
        <w:t>, responsabilă de organizarea și desfășurarea corectă a procesului de admitere la nivelul facultății</w:t>
      </w:r>
      <w:r w:rsidRPr="00667DFB">
        <w:rPr>
          <w:i/>
          <w:color w:val="000000"/>
          <w:sz w:val="24"/>
          <w:szCs w:val="24"/>
          <w:lang w:val="ro-RO"/>
        </w:rPr>
        <w:t xml:space="preserve"> </w:t>
      </w:r>
      <w:r w:rsidRPr="00667DFB">
        <w:rPr>
          <w:color w:val="000000"/>
          <w:sz w:val="24"/>
          <w:szCs w:val="24"/>
          <w:lang w:val="ro-RO"/>
        </w:rPr>
        <w:t xml:space="preserve">și o </w:t>
      </w:r>
      <w:r w:rsidRPr="00667DFB">
        <w:rPr>
          <w:i/>
          <w:color w:val="000000"/>
          <w:sz w:val="24"/>
          <w:szCs w:val="24"/>
          <w:lang w:val="ro-RO"/>
        </w:rPr>
        <w:t>Comisie de soluționare a contestațiilor</w:t>
      </w:r>
      <w:r w:rsidRPr="00667DFB">
        <w:rPr>
          <w:color w:val="000000"/>
          <w:sz w:val="24"/>
          <w:szCs w:val="24"/>
          <w:lang w:val="ro-RO"/>
        </w:rPr>
        <w:t>, aprobate de Consiliul facultății.</w:t>
      </w:r>
    </w:p>
    <w:p w14:paraId="6F8EA728" w14:textId="77777777" w:rsidR="00704C92" w:rsidRPr="00667DFB" w:rsidRDefault="009576F1">
      <w:pPr>
        <w:tabs>
          <w:tab w:val="left" w:pos="284"/>
        </w:tabs>
        <w:spacing w:after="0"/>
        <w:jc w:val="both"/>
        <w:rPr>
          <w:i/>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(2)</w:t>
      </w:r>
      <w:r w:rsidRPr="00667DFB">
        <w:rPr>
          <w:color w:val="000000"/>
          <w:sz w:val="24"/>
          <w:szCs w:val="24"/>
          <w:lang w:val="ro-RO"/>
        </w:rPr>
        <w:t xml:space="preserve"> </w:t>
      </w:r>
      <w:r w:rsidRPr="00667DFB">
        <w:rPr>
          <w:i/>
          <w:color w:val="000000"/>
          <w:sz w:val="24"/>
          <w:szCs w:val="24"/>
          <w:lang w:val="ro-RO"/>
        </w:rPr>
        <w:t xml:space="preserve">Comisia de admitere </w:t>
      </w:r>
      <w:r w:rsidRPr="00667DFB">
        <w:rPr>
          <w:color w:val="000000"/>
          <w:sz w:val="24"/>
          <w:szCs w:val="24"/>
          <w:lang w:val="ro-RO"/>
        </w:rPr>
        <w:t>la nivelul facultății este formată din</w:t>
      </w:r>
      <w:r w:rsidRPr="00667DFB">
        <w:rPr>
          <w:i/>
          <w:color w:val="000000"/>
          <w:sz w:val="24"/>
          <w:szCs w:val="24"/>
          <w:lang w:val="ro-RO"/>
        </w:rPr>
        <w:t xml:space="preserve"> </w:t>
      </w:r>
    </w:p>
    <w:p w14:paraId="4EAF8E62" w14:textId="74B884E9"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Decan - lect.</w:t>
      </w:r>
      <w:r w:rsidR="00B464FB" w:rsidRPr="00667DFB">
        <w:rPr>
          <w:rFonts w:cs="Calibri"/>
          <w:iCs/>
          <w:sz w:val="24"/>
          <w:szCs w:val="24"/>
          <w:highlight w:val="white"/>
          <w:lang w:val="ro-RO"/>
        </w:rPr>
        <w:t xml:space="preserve"> univ</w:t>
      </w:r>
      <w:r w:rsidRPr="00667DFB">
        <w:rPr>
          <w:rFonts w:cs="Calibri"/>
          <w:iCs/>
          <w:sz w:val="24"/>
          <w:szCs w:val="24"/>
          <w:highlight w:val="white"/>
          <w:lang w:val="ro-RO"/>
        </w:rPr>
        <w:t>.</w:t>
      </w:r>
      <w:r w:rsidR="00B464FB" w:rsidRPr="00667DFB">
        <w:rPr>
          <w:rFonts w:cs="Calibri"/>
          <w:iCs/>
          <w:sz w:val="24"/>
          <w:szCs w:val="24"/>
          <w:highlight w:val="white"/>
          <w:lang w:val="ro-RO"/>
        </w:rPr>
        <w:t xml:space="preserve"> </w:t>
      </w:r>
      <w:r w:rsidRPr="00667DFB">
        <w:rPr>
          <w:rFonts w:cs="Calibri"/>
          <w:iCs/>
          <w:sz w:val="24"/>
          <w:szCs w:val="24"/>
          <w:highlight w:val="white"/>
          <w:lang w:val="ro-RO"/>
        </w:rPr>
        <w:t>dr. Alexandru Jădăneanț - Președinte</w:t>
      </w:r>
    </w:p>
    <w:p w14:paraId="3FF63253" w14:textId="59596D6F"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Prodecan - lect.</w:t>
      </w:r>
      <w:r w:rsidR="00B464FB" w:rsidRPr="00667DFB">
        <w:rPr>
          <w:rFonts w:cs="Calibri"/>
          <w:iCs/>
          <w:sz w:val="24"/>
          <w:szCs w:val="24"/>
          <w:highlight w:val="white"/>
          <w:lang w:val="ro-RO"/>
        </w:rPr>
        <w:t xml:space="preserve"> </w:t>
      </w:r>
      <w:r w:rsidRPr="00667DFB">
        <w:rPr>
          <w:rFonts w:cs="Calibri"/>
          <w:iCs/>
          <w:sz w:val="24"/>
          <w:szCs w:val="24"/>
          <w:highlight w:val="white"/>
          <w:lang w:val="ro-RO"/>
        </w:rPr>
        <w:t>univ.</w:t>
      </w:r>
      <w:r w:rsidR="00B464FB" w:rsidRPr="00667DFB">
        <w:rPr>
          <w:rFonts w:cs="Calibri"/>
          <w:iCs/>
          <w:sz w:val="24"/>
          <w:szCs w:val="24"/>
          <w:highlight w:val="white"/>
          <w:lang w:val="ro-RO"/>
        </w:rPr>
        <w:t xml:space="preserve"> </w:t>
      </w:r>
      <w:r w:rsidRPr="00667DFB">
        <w:rPr>
          <w:rFonts w:cs="Calibri"/>
          <w:iCs/>
          <w:sz w:val="24"/>
          <w:szCs w:val="24"/>
          <w:highlight w:val="white"/>
          <w:lang w:val="ro-RO"/>
        </w:rPr>
        <w:t>dr. Mihai Murariu - Membru</w:t>
      </w:r>
    </w:p>
    <w:p w14:paraId="62F56321" w14:textId="1D5F15C1"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Lect.</w:t>
      </w:r>
      <w:r w:rsidR="00B464FB" w:rsidRPr="00667DFB">
        <w:rPr>
          <w:rFonts w:cs="Calibri"/>
          <w:iCs/>
          <w:sz w:val="24"/>
          <w:szCs w:val="24"/>
          <w:highlight w:val="white"/>
          <w:lang w:val="ro-RO"/>
        </w:rPr>
        <w:t xml:space="preserve"> </w:t>
      </w:r>
      <w:r w:rsidRPr="00667DFB">
        <w:rPr>
          <w:rFonts w:cs="Calibri"/>
          <w:iCs/>
          <w:sz w:val="24"/>
          <w:szCs w:val="24"/>
          <w:highlight w:val="white"/>
          <w:lang w:val="ro-RO"/>
        </w:rPr>
        <w:t>univ.</w:t>
      </w:r>
      <w:r w:rsidR="00B464FB" w:rsidRPr="00667DFB">
        <w:rPr>
          <w:rFonts w:cs="Calibri"/>
          <w:iCs/>
          <w:sz w:val="24"/>
          <w:szCs w:val="24"/>
          <w:highlight w:val="white"/>
          <w:lang w:val="ro-RO"/>
        </w:rPr>
        <w:t xml:space="preserve"> </w:t>
      </w:r>
      <w:r w:rsidRPr="00667DFB">
        <w:rPr>
          <w:rFonts w:cs="Calibri"/>
          <w:iCs/>
          <w:sz w:val="24"/>
          <w:szCs w:val="24"/>
          <w:highlight w:val="white"/>
          <w:lang w:val="ro-RO"/>
        </w:rPr>
        <w:t xml:space="preserve">dr. Corina Sîrb – Membru </w:t>
      </w:r>
    </w:p>
    <w:p w14:paraId="7AE8E60A" w14:textId="4FE9E083"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Lect.</w:t>
      </w:r>
      <w:r w:rsidR="00B464FB" w:rsidRPr="00667DFB">
        <w:rPr>
          <w:rFonts w:cs="Calibri"/>
          <w:iCs/>
          <w:sz w:val="24"/>
          <w:szCs w:val="24"/>
          <w:highlight w:val="white"/>
          <w:lang w:val="ro-RO"/>
        </w:rPr>
        <w:t xml:space="preserve"> </w:t>
      </w:r>
      <w:r w:rsidRPr="00667DFB">
        <w:rPr>
          <w:rFonts w:cs="Calibri"/>
          <w:iCs/>
          <w:sz w:val="24"/>
          <w:szCs w:val="24"/>
          <w:highlight w:val="white"/>
          <w:lang w:val="ro-RO"/>
        </w:rPr>
        <w:t>univ.</w:t>
      </w:r>
      <w:r w:rsidR="00B464FB" w:rsidRPr="00667DFB">
        <w:rPr>
          <w:rFonts w:cs="Calibri"/>
          <w:iCs/>
          <w:sz w:val="24"/>
          <w:szCs w:val="24"/>
          <w:highlight w:val="white"/>
          <w:lang w:val="ro-RO"/>
        </w:rPr>
        <w:t xml:space="preserve"> </w:t>
      </w:r>
      <w:r w:rsidRPr="00667DFB">
        <w:rPr>
          <w:rFonts w:cs="Calibri"/>
          <w:iCs/>
          <w:sz w:val="24"/>
          <w:szCs w:val="24"/>
          <w:highlight w:val="white"/>
          <w:lang w:val="ro-RO"/>
        </w:rPr>
        <w:t>dr. Vlad Botgros - Membru</w:t>
      </w:r>
    </w:p>
    <w:p w14:paraId="53CE13E7" w14:textId="65CFC598"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Lect.</w:t>
      </w:r>
      <w:r w:rsidR="00B464FB" w:rsidRPr="00667DFB">
        <w:rPr>
          <w:rFonts w:cs="Calibri"/>
          <w:iCs/>
          <w:sz w:val="24"/>
          <w:szCs w:val="24"/>
          <w:highlight w:val="white"/>
          <w:lang w:val="ro-RO"/>
        </w:rPr>
        <w:t xml:space="preserve"> </w:t>
      </w:r>
      <w:r w:rsidRPr="00667DFB">
        <w:rPr>
          <w:rFonts w:cs="Calibri"/>
          <w:iCs/>
          <w:sz w:val="24"/>
          <w:szCs w:val="24"/>
          <w:highlight w:val="white"/>
          <w:lang w:val="ro-RO"/>
        </w:rPr>
        <w:t>univ.</w:t>
      </w:r>
      <w:r w:rsidR="00B464FB" w:rsidRPr="00667DFB">
        <w:rPr>
          <w:rFonts w:cs="Calibri"/>
          <w:iCs/>
          <w:sz w:val="24"/>
          <w:szCs w:val="24"/>
          <w:highlight w:val="white"/>
          <w:lang w:val="ro-RO"/>
        </w:rPr>
        <w:t xml:space="preserve"> </w:t>
      </w:r>
      <w:r w:rsidRPr="00667DFB">
        <w:rPr>
          <w:rFonts w:cs="Calibri"/>
          <w:iCs/>
          <w:sz w:val="24"/>
          <w:szCs w:val="24"/>
          <w:highlight w:val="white"/>
          <w:lang w:val="ro-RO"/>
        </w:rPr>
        <w:t>d</w:t>
      </w:r>
      <w:r w:rsidR="00B464FB" w:rsidRPr="00667DFB">
        <w:rPr>
          <w:rFonts w:cs="Calibri"/>
          <w:iCs/>
          <w:sz w:val="24"/>
          <w:szCs w:val="24"/>
          <w:highlight w:val="white"/>
          <w:lang w:val="ro-RO"/>
        </w:rPr>
        <w:t>r.</w:t>
      </w:r>
      <w:r w:rsidRPr="00667DFB">
        <w:rPr>
          <w:rFonts w:cs="Calibri"/>
          <w:iCs/>
          <w:sz w:val="24"/>
          <w:szCs w:val="24"/>
          <w:highlight w:val="white"/>
          <w:lang w:val="ro-RO"/>
        </w:rPr>
        <w:t xml:space="preserve"> Mădălina Iacob - Membru</w:t>
      </w:r>
    </w:p>
    <w:p w14:paraId="23DE71F1" w14:textId="1ABE0E70"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Asist.</w:t>
      </w:r>
      <w:r w:rsidR="00B464FB" w:rsidRPr="00667DFB">
        <w:rPr>
          <w:rFonts w:cs="Calibri"/>
          <w:iCs/>
          <w:sz w:val="24"/>
          <w:szCs w:val="24"/>
          <w:highlight w:val="white"/>
          <w:lang w:val="ro-RO"/>
        </w:rPr>
        <w:t xml:space="preserve"> </w:t>
      </w:r>
      <w:r w:rsidRPr="00667DFB">
        <w:rPr>
          <w:rFonts w:cs="Calibri"/>
          <w:iCs/>
          <w:sz w:val="24"/>
          <w:szCs w:val="24"/>
          <w:highlight w:val="white"/>
          <w:lang w:val="ro-RO"/>
        </w:rPr>
        <w:t>univ.</w:t>
      </w:r>
      <w:r w:rsidR="00B464FB" w:rsidRPr="00667DFB">
        <w:rPr>
          <w:rFonts w:cs="Calibri"/>
          <w:iCs/>
          <w:sz w:val="24"/>
          <w:szCs w:val="24"/>
          <w:highlight w:val="white"/>
          <w:lang w:val="ro-RO"/>
        </w:rPr>
        <w:t xml:space="preserve"> </w:t>
      </w:r>
      <w:r w:rsidRPr="00667DFB">
        <w:rPr>
          <w:rFonts w:cs="Calibri"/>
          <w:iCs/>
          <w:sz w:val="24"/>
          <w:szCs w:val="24"/>
          <w:highlight w:val="white"/>
          <w:lang w:val="ro-RO"/>
        </w:rPr>
        <w:t>dr. Raluca Colojoară - Membru</w:t>
      </w:r>
    </w:p>
    <w:p w14:paraId="27C5E90B" w14:textId="716D35D8"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Asist.</w:t>
      </w:r>
      <w:r w:rsidR="00B464FB" w:rsidRPr="00667DFB">
        <w:rPr>
          <w:rFonts w:cs="Calibri"/>
          <w:iCs/>
          <w:sz w:val="24"/>
          <w:szCs w:val="24"/>
          <w:highlight w:val="white"/>
          <w:lang w:val="ro-RO"/>
        </w:rPr>
        <w:t xml:space="preserve"> </w:t>
      </w:r>
      <w:r w:rsidRPr="00667DFB">
        <w:rPr>
          <w:rFonts w:cs="Calibri"/>
          <w:iCs/>
          <w:sz w:val="24"/>
          <w:szCs w:val="24"/>
          <w:highlight w:val="white"/>
          <w:lang w:val="ro-RO"/>
        </w:rPr>
        <w:t>univ.</w:t>
      </w:r>
      <w:r w:rsidR="00B464FB" w:rsidRPr="00667DFB">
        <w:rPr>
          <w:rFonts w:cs="Calibri"/>
          <w:iCs/>
          <w:sz w:val="24"/>
          <w:szCs w:val="24"/>
          <w:highlight w:val="white"/>
          <w:lang w:val="ro-RO"/>
        </w:rPr>
        <w:t xml:space="preserve"> </w:t>
      </w:r>
      <w:r w:rsidRPr="00667DFB">
        <w:rPr>
          <w:rFonts w:cs="Calibri"/>
          <w:iCs/>
          <w:sz w:val="24"/>
          <w:szCs w:val="24"/>
          <w:highlight w:val="white"/>
          <w:lang w:val="ro-RO"/>
        </w:rPr>
        <w:t>dr. Bianca Drămnescu - Membru</w:t>
      </w:r>
    </w:p>
    <w:p w14:paraId="6E8A1134" w14:textId="7E3C231F"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Asist.</w:t>
      </w:r>
      <w:r w:rsidR="00B464FB" w:rsidRPr="00667DFB">
        <w:rPr>
          <w:rFonts w:cs="Calibri"/>
          <w:iCs/>
          <w:sz w:val="24"/>
          <w:szCs w:val="24"/>
          <w:highlight w:val="white"/>
          <w:lang w:val="ro-RO"/>
        </w:rPr>
        <w:t xml:space="preserve"> </w:t>
      </w:r>
      <w:r w:rsidRPr="00667DFB">
        <w:rPr>
          <w:rFonts w:cs="Calibri"/>
          <w:iCs/>
          <w:sz w:val="24"/>
          <w:szCs w:val="24"/>
          <w:highlight w:val="white"/>
          <w:lang w:val="ro-RO"/>
        </w:rPr>
        <w:t>univ.</w:t>
      </w:r>
      <w:r w:rsidR="00B464FB" w:rsidRPr="00667DFB">
        <w:rPr>
          <w:rFonts w:cs="Calibri"/>
          <w:iCs/>
          <w:sz w:val="24"/>
          <w:szCs w:val="24"/>
          <w:highlight w:val="white"/>
          <w:lang w:val="ro-RO"/>
        </w:rPr>
        <w:t xml:space="preserve"> </w:t>
      </w:r>
      <w:r w:rsidRPr="00667DFB">
        <w:rPr>
          <w:rFonts w:cs="Calibri"/>
          <w:iCs/>
          <w:sz w:val="24"/>
          <w:szCs w:val="24"/>
          <w:highlight w:val="white"/>
          <w:lang w:val="ro-RO"/>
        </w:rPr>
        <w:t>dr. Ionuț Suciu - Membru</w:t>
      </w:r>
    </w:p>
    <w:p w14:paraId="41C2D94C" w14:textId="64162012"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Asist.</w:t>
      </w:r>
      <w:r w:rsidR="00B464FB" w:rsidRPr="00667DFB">
        <w:rPr>
          <w:rFonts w:cs="Calibri"/>
          <w:iCs/>
          <w:sz w:val="24"/>
          <w:szCs w:val="24"/>
          <w:highlight w:val="white"/>
          <w:lang w:val="ro-RO"/>
        </w:rPr>
        <w:t xml:space="preserve"> </w:t>
      </w:r>
      <w:r w:rsidRPr="00667DFB">
        <w:rPr>
          <w:rFonts w:cs="Calibri"/>
          <w:iCs/>
          <w:sz w:val="24"/>
          <w:szCs w:val="24"/>
          <w:highlight w:val="white"/>
          <w:lang w:val="ro-RO"/>
        </w:rPr>
        <w:t>cerc.</w:t>
      </w:r>
      <w:r w:rsidR="00B464FB" w:rsidRPr="00667DFB">
        <w:rPr>
          <w:rFonts w:cs="Calibri"/>
          <w:iCs/>
          <w:sz w:val="24"/>
          <w:szCs w:val="24"/>
          <w:highlight w:val="white"/>
          <w:lang w:val="ro-RO"/>
        </w:rPr>
        <w:t xml:space="preserve"> </w:t>
      </w:r>
      <w:r w:rsidRPr="00667DFB">
        <w:rPr>
          <w:rFonts w:cs="Calibri"/>
          <w:iCs/>
          <w:sz w:val="24"/>
          <w:szCs w:val="24"/>
          <w:highlight w:val="white"/>
          <w:lang w:val="ro-RO"/>
        </w:rPr>
        <w:t>dr. Alexandru Duță - Membru</w:t>
      </w:r>
    </w:p>
    <w:p w14:paraId="6B17178B" w14:textId="255546EA"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Asist.</w:t>
      </w:r>
      <w:r w:rsidR="00B464FB" w:rsidRPr="00667DFB">
        <w:rPr>
          <w:rFonts w:cs="Calibri"/>
          <w:iCs/>
          <w:sz w:val="24"/>
          <w:szCs w:val="24"/>
          <w:highlight w:val="white"/>
          <w:lang w:val="ro-RO"/>
        </w:rPr>
        <w:t xml:space="preserve"> </w:t>
      </w:r>
      <w:r w:rsidRPr="00667DFB">
        <w:rPr>
          <w:rFonts w:cs="Calibri"/>
          <w:iCs/>
          <w:sz w:val="24"/>
          <w:szCs w:val="24"/>
          <w:highlight w:val="white"/>
          <w:lang w:val="ro-RO"/>
        </w:rPr>
        <w:t>cerc.</w:t>
      </w:r>
      <w:r w:rsidR="00B464FB" w:rsidRPr="00667DFB">
        <w:rPr>
          <w:rFonts w:cs="Calibri"/>
          <w:iCs/>
          <w:sz w:val="24"/>
          <w:szCs w:val="24"/>
          <w:highlight w:val="white"/>
          <w:lang w:val="ro-RO"/>
        </w:rPr>
        <w:t xml:space="preserve"> </w:t>
      </w:r>
      <w:r w:rsidRPr="00667DFB">
        <w:rPr>
          <w:rFonts w:cs="Calibri"/>
          <w:iCs/>
          <w:sz w:val="24"/>
          <w:szCs w:val="24"/>
          <w:highlight w:val="white"/>
          <w:lang w:val="ro-RO"/>
        </w:rPr>
        <w:t>drd. Armand Voinov - Membru</w:t>
      </w:r>
    </w:p>
    <w:p w14:paraId="6FEF0EA7" w14:textId="50BD51D3"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Asist.</w:t>
      </w:r>
      <w:r w:rsidR="00B464FB" w:rsidRPr="00667DFB">
        <w:rPr>
          <w:rFonts w:cs="Calibri"/>
          <w:iCs/>
          <w:sz w:val="24"/>
          <w:szCs w:val="24"/>
          <w:highlight w:val="white"/>
          <w:lang w:val="ro-RO"/>
        </w:rPr>
        <w:t xml:space="preserve"> </w:t>
      </w:r>
      <w:r w:rsidRPr="00667DFB">
        <w:rPr>
          <w:rFonts w:cs="Calibri"/>
          <w:iCs/>
          <w:sz w:val="24"/>
          <w:szCs w:val="24"/>
          <w:highlight w:val="white"/>
          <w:lang w:val="ro-RO"/>
        </w:rPr>
        <w:t>cerc.</w:t>
      </w:r>
      <w:r w:rsidR="00B464FB" w:rsidRPr="00667DFB">
        <w:rPr>
          <w:rFonts w:cs="Calibri"/>
          <w:iCs/>
          <w:sz w:val="24"/>
          <w:szCs w:val="24"/>
          <w:highlight w:val="white"/>
          <w:lang w:val="ro-RO"/>
        </w:rPr>
        <w:t xml:space="preserve"> </w:t>
      </w:r>
      <w:r w:rsidRPr="00667DFB">
        <w:rPr>
          <w:rFonts w:cs="Calibri"/>
          <w:iCs/>
          <w:sz w:val="24"/>
          <w:szCs w:val="24"/>
          <w:highlight w:val="white"/>
          <w:lang w:val="ro-RO"/>
        </w:rPr>
        <w:t>drd. Manuela Anghelescu - Membru</w:t>
      </w:r>
    </w:p>
    <w:p w14:paraId="411210E2" w14:textId="77777777"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Secretar șef PFC - Mihaela Sabău - Membru</w:t>
      </w:r>
    </w:p>
    <w:p w14:paraId="6D1E7D73" w14:textId="6EDC483C" w:rsidR="00704C92" w:rsidRPr="00667DFB" w:rsidRDefault="009576F1" w:rsidP="00667DFB">
      <w:pPr>
        <w:tabs>
          <w:tab w:val="left" w:pos="284"/>
        </w:tabs>
        <w:spacing w:after="0"/>
        <w:ind w:left="284"/>
        <w:jc w:val="both"/>
        <w:rPr>
          <w:rFonts w:cs="Calibri"/>
          <w:iCs/>
          <w:sz w:val="24"/>
          <w:szCs w:val="24"/>
          <w:highlight w:val="white"/>
          <w:lang w:val="ro-RO"/>
        </w:rPr>
      </w:pPr>
      <w:r w:rsidRPr="00667DFB">
        <w:rPr>
          <w:rFonts w:cs="Calibri"/>
          <w:iCs/>
          <w:sz w:val="24"/>
          <w:szCs w:val="24"/>
          <w:highlight w:val="white"/>
          <w:lang w:val="ro-RO"/>
        </w:rPr>
        <w:t>Stud</w:t>
      </w:r>
      <w:r w:rsidR="00B464FB" w:rsidRPr="00667DFB">
        <w:rPr>
          <w:rFonts w:cs="Calibri"/>
          <w:iCs/>
          <w:sz w:val="24"/>
          <w:szCs w:val="24"/>
          <w:highlight w:val="white"/>
          <w:lang w:val="ro-RO"/>
        </w:rPr>
        <w:t xml:space="preserve">ent </w:t>
      </w:r>
      <w:r w:rsidRPr="00667DFB">
        <w:rPr>
          <w:iCs/>
          <w:sz w:val="24"/>
          <w:szCs w:val="24"/>
          <w:highlight w:val="white"/>
          <w:lang w:val="ro-RO"/>
        </w:rPr>
        <w:t>Richard Grosu</w:t>
      </w:r>
      <w:r w:rsidRPr="00667DFB">
        <w:rPr>
          <w:rFonts w:cs="Calibri"/>
          <w:iCs/>
          <w:sz w:val="24"/>
          <w:szCs w:val="24"/>
          <w:highlight w:val="white"/>
          <w:lang w:val="ro-RO"/>
        </w:rPr>
        <w:t xml:space="preserve"> - Membru</w:t>
      </w:r>
    </w:p>
    <w:p w14:paraId="45BF8C54" w14:textId="77777777" w:rsidR="00704C92" w:rsidRPr="00667DFB" w:rsidRDefault="00704C92">
      <w:pPr>
        <w:tabs>
          <w:tab w:val="left" w:pos="284"/>
        </w:tabs>
        <w:spacing w:after="0"/>
        <w:jc w:val="both"/>
        <w:rPr>
          <w:i/>
          <w:sz w:val="24"/>
          <w:szCs w:val="24"/>
          <w:lang w:val="ro-RO"/>
        </w:rPr>
      </w:pPr>
    </w:p>
    <w:p w14:paraId="60774D8D" w14:textId="77777777" w:rsidR="00704C92" w:rsidRPr="00667DFB" w:rsidRDefault="009576F1">
      <w:pPr>
        <w:tabs>
          <w:tab w:val="left" w:pos="284"/>
        </w:tabs>
        <w:spacing w:after="0"/>
        <w:ind w:firstLine="709"/>
        <w:jc w:val="both"/>
        <w:rPr>
          <w:sz w:val="24"/>
          <w:szCs w:val="24"/>
          <w:lang w:val="ro-RO"/>
        </w:rPr>
      </w:pPr>
      <w:r w:rsidRPr="00667DFB">
        <w:rPr>
          <w:b/>
          <w:sz w:val="24"/>
          <w:szCs w:val="24"/>
          <w:lang w:val="ro-RO"/>
        </w:rPr>
        <w:lastRenderedPageBreak/>
        <w:t xml:space="preserve">(3) </w:t>
      </w:r>
      <w:r w:rsidRPr="00667DFB">
        <w:rPr>
          <w:sz w:val="24"/>
          <w:szCs w:val="24"/>
          <w:lang w:val="ro-RO"/>
        </w:rPr>
        <w:t xml:space="preserve">Atribuțiile membrilor </w:t>
      </w:r>
      <w:r w:rsidRPr="00667DFB">
        <w:rPr>
          <w:i/>
          <w:sz w:val="24"/>
          <w:szCs w:val="24"/>
          <w:lang w:val="ro-RO"/>
        </w:rPr>
        <w:t>Comisiei de admitere</w:t>
      </w:r>
      <w:r w:rsidRPr="00667DFB">
        <w:rPr>
          <w:sz w:val="24"/>
          <w:szCs w:val="24"/>
          <w:lang w:val="ro-RO"/>
        </w:rPr>
        <w:t xml:space="preserve"> sunt:</w:t>
      </w:r>
    </w:p>
    <w:p w14:paraId="5BE70EA9" w14:textId="413458A7" w:rsidR="00704C92" w:rsidRPr="00667DFB" w:rsidRDefault="00B464FB" w:rsidP="00B464FB">
      <w:pPr>
        <w:tabs>
          <w:tab w:val="left" w:pos="284"/>
        </w:tabs>
        <w:spacing w:after="0"/>
        <w:jc w:val="both"/>
        <w:rPr>
          <w:rFonts w:asciiTheme="minorHAnsi" w:eastAsia="Times New Roman" w:hAnsiTheme="minorHAnsi" w:cstheme="minorHAnsi"/>
          <w:sz w:val="24"/>
          <w:szCs w:val="24"/>
          <w:lang w:val="ro-RO"/>
        </w:rPr>
      </w:pPr>
      <w:r w:rsidRPr="00667DFB">
        <w:rPr>
          <w:rFonts w:asciiTheme="minorHAnsi" w:eastAsia="Times New Roman" w:hAnsiTheme="minorHAnsi" w:cstheme="minorHAnsi"/>
          <w:b/>
          <w:sz w:val="24"/>
          <w:szCs w:val="24"/>
          <w:lang w:val="ro-RO"/>
        </w:rPr>
        <w:tab/>
      </w:r>
      <w:r w:rsidRPr="00667DFB">
        <w:rPr>
          <w:rFonts w:asciiTheme="minorHAnsi" w:eastAsia="Times New Roman" w:hAnsiTheme="minorHAnsi" w:cstheme="minorHAnsi"/>
          <w:b/>
          <w:sz w:val="24"/>
          <w:szCs w:val="24"/>
          <w:lang w:val="ro-RO"/>
        </w:rPr>
        <w:tab/>
      </w:r>
      <w:r w:rsidR="009576F1" w:rsidRPr="00667DFB">
        <w:rPr>
          <w:rFonts w:asciiTheme="minorHAnsi" w:eastAsia="Times New Roman" w:hAnsiTheme="minorHAnsi" w:cstheme="minorHAnsi"/>
          <w:b/>
          <w:sz w:val="24"/>
          <w:szCs w:val="24"/>
          <w:lang w:val="ro-RO"/>
        </w:rPr>
        <w:t>Președintele comisiei</w:t>
      </w:r>
      <w:r w:rsidR="009576F1" w:rsidRPr="00667DFB">
        <w:rPr>
          <w:rFonts w:asciiTheme="minorHAnsi" w:eastAsia="Times New Roman" w:hAnsiTheme="minorHAnsi" w:cstheme="minorHAnsi"/>
          <w:sz w:val="24"/>
          <w:szCs w:val="24"/>
          <w:lang w:val="ro-RO"/>
        </w:rPr>
        <w:t xml:space="preserve"> asigură:</w:t>
      </w:r>
    </w:p>
    <w:p w14:paraId="4A2A4D93" w14:textId="77777777" w:rsidR="00704C92" w:rsidRPr="00667DFB" w:rsidRDefault="009576F1" w:rsidP="00667DFB">
      <w:p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a) buna organizare și desfășurare a admiterii; </w:t>
      </w:r>
    </w:p>
    <w:p w14:paraId="53EED49F" w14:textId="77777777" w:rsidR="00704C92" w:rsidRPr="00667DFB" w:rsidRDefault="009576F1" w:rsidP="00667DFB">
      <w:pPr>
        <w:numPr>
          <w:ilvl w:val="0"/>
          <w:numId w:val="20"/>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b) respectarea legislației și a principiului egalității șanselor pentru toți candidații; </w:t>
      </w:r>
    </w:p>
    <w:p w14:paraId="0C5FB7E6" w14:textId="77777777" w:rsidR="00704C92" w:rsidRPr="00667DFB" w:rsidRDefault="009576F1" w:rsidP="00667DFB">
      <w:pPr>
        <w:numPr>
          <w:ilvl w:val="0"/>
          <w:numId w:val="20"/>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c) instruirea comisiei de admitere; </w:t>
      </w:r>
    </w:p>
    <w:p w14:paraId="4F1EA7C1" w14:textId="2F56465D" w:rsidR="00704C92" w:rsidRPr="00667DFB" w:rsidRDefault="009576F1" w:rsidP="00667DFB">
      <w:pPr>
        <w:numPr>
          <w:ilvl w:val="0"/>
          <w:numId w:val="20"/>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d) respectarea prezentului regulament și </w:t>
      </w:r>
      <w:r w:rsidR="00B464FB" w:rsidRPr="00667DFB">
        <w:rPr>
          <w:rFonts w:asciiTheme="minorHAnsi" w:hAnsiTheme="minorHAnsi" w:cstheme="minorHAnsi"/>
          <w:sz w:val="24"/>
          <w:szCs w:val="24"/>
          <w:lang w:val="ro-RO"/>
        </w:rPr>
        <w:t xml:space="preserve">a </w:t>
      </w:r>
      <w:r w:rsidRPr="00667DFB">
        <w:rPr>
          <w:rFonts w:asciiTheme="minorHAnsi" w:hAnsiTheme="minorHAnsi" w:cstheme="minorHAnsi"/>
          <w:sz w:val="24"/>
          <w:szCs w:val="24"/>
          <w:lang w:val="ro-RO"/>
        </w:rPr>
        <w:t xml:space="preserve">calendarului admiterii; </w:t>
      </w:r>
    </w:p>
    <w:p w14:paraId="66166F9A" w14:textId="13CC14D8" w:rsidR="00704C92" w:rsidRPr="00667DFB" w:rsidRDefault="009576F1" w:rsidP="00667DFB">
      <w:pPr>
        <w:numPr>
          <w:ilvl w:val="0"/>
          <w:numId w:val="20"/>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e) repartizarea sarcinilor ce revin membrilor comisiei, inclusiv pentru ca toate documentele organizatorice pentru derularea și finalizarea procesului de admitere (liste provizorii și finale, procese</w:t>
      </w:r>
      <w:r w:rsidR="00B464FB" w:rsidRPr="00667DFB">
        <w:rPr>
          <w:rFonts w:asciiTheme="minorHAnsi" w:hAnsiTheme="minorHAnsi" w:cstheme="minorHAnsi"/>
          <w:sz w:val="24"/>
          <w:szCs w:val="24"/>
          <w:lang w:val="ro-RO"/>
        </w:rPr>
        <w:t xml:space="preserve"> </w:t>
      </w:r>
      <w:r w:rsidRPr="00667DFB">
        <w:rPr>
          <w:rFonts w:asciiTheme="minorHAnsi" w:hAnsiTheme="minorHAnsi" w:cstheme="minorHAnsi"/>
          <w:sz w:val="24"/>
          <w:szCs w:val="24"/>
          <w:lang w:val="ro-RO"/>
        </w:rPr>
        <w:t xml:space="preserve">verbale, declarații de conflict de interese etc.) să fie realizate la timp și în conformitate cu prezentul regulament; </w:t>
      </w:r>
    </w:p>
    <w:p w14:paraId="05C454A5" w14:textId="77777777" w:rsidR="00704C92" w:rsidRPr="00667DFB" w:rsidRDefault="009576F1" w:rsidP="00667DFB">
      <w:pPr>
        <w:numPr>
          <w:ilvl w:val="0"/>
          <w:numId w:val="20"/>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f) verificarea listelor provizorii și definitive (finale) ale admiterii generate după admitere și respectiv după soluționarea contestațiilor; </w:t>
      </w:r>
    </w:p>
    <w:p w14:paraId="57EFEE6B" w14:textId="77777777" w:rsidR="00704C92" w:rsidRPr="00667DFB" w:rsidRDefault="009576F1" w:rsidP="00667DFB">
      <w:pPr>
        <w:numPr>
          <w:ilvl w:val="0"/>
          <w:numId w:val="20"/>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g) monitorizarea procesului de redistribuire a locurilor neocupate de către candidații declarați admiși; </w:t>
      </w:r>
    </w:p>
    <w:p w14:paraId="2A9A6CB8" w14:textId="77777777" w:rsidR="00704C92" w:rsidRPr="00667DFB" w:rsidRDefault="009576F1" w:rsidP="00667DFB">
      <w:pPr>
        <w:numPr>
          <w:ilvl w:val="0"/>
          <w:numId w:val="20"/>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h) informarea oportună a candidaților, a mass-mediei și a celor interesați, cu date privind admiterea; </w:t>
      </w:r>
    </w:p>
    <w:p w14:paraId="01498D43" w14:textId="77777777" w:rsidR="00704C92" w:rsidRPr="00667DFB" w:rsidRDefault="009576F1" w:rsidP="00667DFB">
      <w:pPr>
        <w:numPr>
          <w:ilvl w:val="0"/>
          <w:numId w:val="20"/>
        </w:numPr>
        <w:spacing w:after="0"/>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i) afișarea rezultatelor concursului. </w:t>
      </w:r>
    </w:p>
    <w:p w14:paraId="7DBD0293" w14:textId="77777777" w:rsidR="00704C92" w:rsidRPr="00667DFB" w:rsidRDefault="009576F1" w:rsidP="00667DFB">
      <w:pPr>
        <w:spacing w:after="0"/>
        <w:ind w:firstLine="720"/>
        <w:jc w:val="both"/>
        <w:rPr>
          <w:rFonts w:asciiTheme="minorHAnsi" w:hAnsiTheme="minorHAnsi" w:cstheme="minorHAnsi"/>
          <w:b/>
          <w:bCs/>
          <w:sz w:val="24"/>
          <w:szCs w:val="24"/>
          <w:lang w:val="ro-RO"/>
        </w:rPr>
      </w:pPr>
      <w:r w:rsidRPr="00667DFB">
        <w:rPr>
          <w:rFonts w:asciiTheme="minorHAnsi" w:hAnsiTheme="minorHAnsi" w:cstheme="minorHAnsi"/>
          <w:b/>
          <w:bCs/>
          <w:sz w:val="24"/>
          <w:szCs w:val="24"/>
          <w:lang w:val="ro-RO"/>
        </w:rPr>
        <w:t xml:space="preserve">Membrii comisiei au următoarele atribuții: </w:t>
      </w:r>
    </w:p>
    <w:p w14:paraId="5718CD4B" w14:textId="77777777" w:rsidR="00704C92" w:rsidRPr="00667DFB" w:rsidRDefault="009576F1" w:rsidP="00667DFB">
      <w:pPr>
        <w:numPr>
          <w:ilvl w:val="0"/>
          <w:numId w:val="2"/>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a) răspund de respectarea prezentului regulament și a calendarului de admitere; </w:t>
      </w:r>
    </w:p>
    <w:p w14:paraId="6D88A06B" w14:textId="77777777" w:rsidR="00704C92" w:rsidRPr="00667DFB" w:rsidRDefault="009576F1" w:rsidP="00667DFB">
      <w:pPr>
        <w:numPr>
          <w:ilvl w:val="0"/>
          <w:numId w:val="2"/>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b) analizează și validează dosarele de admitere ale candidaților; </w:t>
      </w:r>
    </w:p>
    <w:p w14:paraId="2D7F1179" w14:textId="77777777" w:rsidR="00704C92" w:rsidRPr="00667DFB" w:rsidRDefault="009576F1" w:rsidP="00667DFB">
      <w:pPr>
        <w:numPr>
          <w:ilvl w:val="0"/>
          <w:numId w:val="2"/>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c) verifică dacă dosarele de înscriere ale candidaților sunt complete și se asigură de completarea acestora; </w:t>
      </w:r>
    </w:p>
    <w:p w14:paraId="7ECE184F" w14:textId="77777777" w:rsidR="00704C92" w:rsidRPr="00667DFB" w:rsidRDefault="009576F1" w:rsidP="00667DFB">
      <w:pPr>
        <w:numPr>
          <w:ilvl w:val="0"/>
          <w:numId w:val="2"/>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d) verifică și introduc în aplicația informatică dedicată datele din dosarele candidaților; </w:t>
      </w:r>
    </w:p>
    <w:p w14:paraId="4387883C" w14:textId="77777777" w:rsidR="00704C92" w:rsidRPr="00667DFB" w:rsidRDefault="009576F1" w:rsidP="00667DFB">
      <w:pPr>
        <w:numPr>
          <w:ilvl w:val="0"/>
          <w:numId w:val="2"/>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e) gestionează dosarele candidaților; </w:t>
      </w:r>
    </w:p>
    <w:p w14:paraId="41823140" w14:textId="77777777" w:rsidR="00704C92" w:rsidRPr="00667DFB" w:rsidRDefault="009576F1" w:rsidP="00667DFB">
      <w:pPr>
        <w:numPr>
          <w:ilvl w:val="0"/>
          <w:numId w:val="2"/>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f) introduc datele rezultate din analiza contestațiilor în platforma de admitere și se asigură de realizarea clasamentului final după contestații; </w:t>
      </w:r>
    </w:p>
    <w:p w14:paraId="3AA83AB8" w14:textId="17485D71" w:rsidR="00704C92" w:rsidRPr="00667DFB" w:rsidRDefault="009576F1" w:rsidP="00667DFB">
      <w:pPr>
        <w:numPr>
          <w:ilvl w:val="0"/>
          <w:numId w:val="2"/>
        </w:numPr>
        <w:spacing w:after="65"/>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g) realizează și afișează clasamentele preliminare și finale</w:t>
      </w:r>
      <w:r w:rsidR="00DA17B5" w:rsidRPr="00667DFB">
        <w:rPr>
          <w:rFonts w:asciiTheme="minorHAnsi" w:hAnsiTheme="minorHAnsi" w:cstheme="minorHAnsi"/>
          <w:sz w:val="24"/>
          <w:szCs w:val="24"/>
          <w:lang w:val="ro-RO"/>
        </w:rPr>
        <w:t>;</w:t>
      </w:r>
    </w:p>
    <w:p w14:paraId="62E16FD8" w14:textId="4E3569A7" w:rsidR="00704C92" w:rsidRPr="00667DFB" w:rsidRDefault="009576F1" w:rsidP="00667DFB">
      <w:pPr>
        <w:numPr>
          <w:ilvl w:val="0"/>
          <w:numId w:val="2"/>
        </w:numPr>
        <w:spacing w:after="0"/>
        <w:jc w:val="both"/>
        <w:rPr>
          <w:rFonts w:asciiTheme="minorHAnsi" w:hAnsiTheme="minorHAnsi" w:cstheme="minorHAnsi"/>
          <w:sz w:val="24"/>
          <w:szCs w:val="24"/>
          <w:lang w:val="ro-RO"/>
        </w:rPr>
      </w:pPr>
      <w:r w:rsidRPr="00667DFB">
        <w:rPr>
          <w:rFonts w:asciiTheme="minorHAnsi" w:hAnsiTheme="minorHAnsi" w:cstheme="minorHAnsi"/>
          <w:sz w:val="24"/>
          <w:szCs w:val="24"/>
          <w:lang w:val="ro-RO"/>
        </w:rPr>
        <w:t xml:space="preserve">h) </w:t>
      </w:r>
      <w:r w:rsidR="00DA17B5" w:rsidRPr="00667DFB">
        <w:rPr>
          <w:rFonts w:asciiTheme="minorHAnsi" w:hAnsiTheme="minorHAnsi" w:cstheme="minorHAnsi"/>
          <w:sz w:val="24"/>
          <w:szCs w:val="24"/>
          <w:lang w:val="ro-RO"/>
        </w:rPr>
        <w:t xml:space="preserve">pe </w:t>
      </w:r>
      <w:r w:rsidRPr="00667DFB">
        <w:rPr>
          <w:rFonts w:asciiTheme="minorHAnsi" w:hAnsiTheme="minorHAnsi" w:cstheme="minorHAnsi"/>
          <w:sz w:val="24"/>
          <w:szCs w:val="24"/>
          <w:lang w:val="ro-RO"/>
        </w:rPr>
        <w:t xml:space="preserve">lângă sarcinile specifice tuturor membrilor comisiei, secretarii de facultate care fac parte din comisia de admitere asigură eliberarea unor adeverințe și altor documente solicitate de cadrele didactice, redactează corespondența instituțională și alte documente solicitate de către președintele comisiei. </w:t>
      </w:r>
    </w:p>
    <w:p w14:paraId="7D8CAAD9" w14:textId="77777777" w:rsidR="00704C92" w:rsidRPr="00667DFB" w:rsidRDefault="009576F1">
      <w:pPr>
        <w:tabs>
          <w:tab w:val="left" w:pos="284"/>
        </w:tabs>
        <w:spacing w:after="0"/>
        <w:ind w:firstLine="709"/>
        <w:jc w:val="both"/>
        <w:rPr>
          <w:sz w:val="24"/>
          <w:szCs w:val="24"/>
          <w:lang w:val="ro-RO"/>
        </w:rPr>
      </w:pPr>
      <w:r w:rsidRPr="00667DFB">
        <w:rPr>
          <w:b/>
          <w:sz w:val="24"/>
          <w:szCs w:val="24"/>
          <w:lang w:val="ro-RO"/>
        </w:rPr>
        <w:t>(4)</w:t>
      </w:r>
      <w:r w:rsidRPr="00667DFB">
        <w:rPr>
          <w:lang w:val="ro-RO"/>
        </w:rPr>
        <w:t xml:space="preserve"> </w:t>
      </w:r>
      <w:r w:rsidRPr="00667DFB">
        <w:rPr>
          <w:i/>
          <w:sz w:val="24"/>
          <w:szCs w:val="24"/>
          <w:lang w:val="ro-RO"/>
        </w:rPr>
        <w:t xml:space="preserve">Comisia de soluționare a contestațiilor </w:t>
      </w:r>
      <w:r w:rsidRPr="00667DFB">
        <w:rPr>
          <w:sz w:val="24"/>
          <w:szCs w:val="24"/>
          <w:lang w:val="ro-RO"/>
        </w:rPr>
        <w:t>la nivelul facultății este formată din</w:t>
      </w:r>
    </w:p>
    <w:p w14:paraId="188350ED" w14:textId="752A8137" w:rsidR="00704C92" w:rsidRPr="00667DFB" w:rsidRDefault="009576F1" w:rsidP="00DA17B5">
      <w:pPr>
        <w:tabs>
          <w:tab w:val="left" w:pos="284"/>
        </w:tabs>
        <w:spacing w:after="0"/>
        <w:jc w:val="both"/>
        <w:rPr>
          <w:rFonts w:cs="Calibri"/>
          <w:iCs/>
          <w:sz w:val="24"/>
          <w:szCs w:val="24"/>
          <w:highlight w:val="white"/>
          <w:lang w:val="ro-RO"/>
        </w:rPr>
      </w:pPr>
      <w:r w:rsidRPr="00667DFB">
        <w:rPr>
          <w:rFonts w:ascii="Times New Roman" w:eastAsia="Times New Roman" w:hAnsi="Times New Roman"/>
          <w:iCs/>
          <w:sz w:val="24"/>
          <w:szCs w:val="24"/>
          <w:highlight w:val="white"/>
          <w:lang w:val="ro-RO"/>
        </w:rPr>
        <w:lastRenderedPageBreak/>
        <w:tab/>
      </w:r>
      <w:r w:rsidRPr="00667DFB">
        <w:rPr>
          <w:rFonts w:cs="Calibri"/>
          <w:iCs/>
          <w:sz w:val="24"/>
          <w:szCs w:val="24"/>
          <w:highlight w:val="white"/>
          <w:lang w:val="ro-RO"/>
        </w:rPr>
        <w:tab/>
        <w:t>Prodecan - lect.</w:t>
      </w:r>
      <w:r w:rsidR="00DA17B5" w:rsidRPr="00667DFB">
        <w:rPr>
          <w:rFonts w:cs="Calibri"/>
          <w:iCs/>
          <w:sz w:val="24"/>
          <w:szCs w:val="24"/>
          <w:highlight w:val="white"/>
          <w:lang w:val="ro-RO"/>
        </w:rPr>
        <w:t xml:space="preserve"> </w:t>
      </w:r>
      <w:r w:rsidRPr="00667DFB">
        <w:rPr>
          <w:rFonts w:cs="Calibri"/>
          <w:iCs/>
          <w:sz w:val="24"/>
          <w:szCs w:val="24"/>
          <w:highlight w:val="white"/>
          <w:lang w:val="ro-RO"/>
        </w:rPr>
        <w:t>univ.</w:t>
      </w:r>
      <w:r w:rsidR="00DA17B5" w:rsidRPr="00667DFB">
        <w:rPr>
          <w:rFonts w:cs="Calibri"/>
          <w:iCs/>
          <w:sz w:val="24"/>
          <w:szCs w:val="24"/>
          <w:highlight w:val="white"/>
          <w:lang w:val="ro-RO"/>
        </w:rPr>
        <w:t xml:space="preserve"> </w:t>
      </w:r>
      <w:r w:rsidRPr="00667DFB">
        <w:rPr>
          <w:rFonts w:cs="Calibri"/>
          <w:iCs/>
          <w:sz w:val="24"/>
          <w:szCs w:val="24"/>
          <w:highlight w:val="white"/>
          <w:lang w:val="ro-RO"/>
        </w:rPr>
        <w:t>dr. Ioan Buș - Președinte</w:t>
      </w:r>
    </w:p>
    <w:p w14:paraId="00C464F3" w14:textId="1C58393D" w:rsidR="00704C92" w:rsidRPr="00667DFB" w:rsidRDefault="009576F1" w:rsidP="00667DFB">
      <w:pPr>
        <w:tabs>
          <w:tab w:val="left" w:pos="284"/>
        </w:tabs>
        <w:spacing w:after="0"/>
        <w:ind w:firstLine="709"/>
        <w:jc w:val="both"/>
        <w:rPr>
          <w:rFonts w:cs="Calibri"/>
          <w:iCs/>
          <w:sz w:val="24"/>
          <w:szCs w:val="24"/>
          <w:highlight w:val="white"/>
          <w:lang w:val="ro-RO"/>
        </w:rPr>
      </w:pPr>
      <w:r w:rsidRPr="00667DFB">
        <w:rPr>
          <w:rFonts w:cs="Calibri"/>
          <w:iCs/>
          <w:sz w:val="24"/>
          <w:szCs w:val="24"/>
          <w:highlight w:val="white"/>
          <w:lang w:val="ro-RO"/>
        </w:rPr>
        <w:t>Director de departament - lect.</w:t>
      </w:r>
      <w:r w:rsidR="00DA17B5" w:rsidRPr="00667DFB">
        <w:rPr>
          <w:rFonts w:cs="Calibri"/>
          <w:iCs/>
          <w:sz w:val="24"/>
          <w:szCs w:val="24"/>
          <w:highlight w:val="white"/>
          <w:lang w:val="ro-RO"/>
        </w:rPr>
        <w:t xml:space="preserve"> </w:t>
      </w:r>
      <w:r w:rsidRPr="00667DFB">
        <w:rPr>
          <w:rFonts w:cs="Calibri"/>
          <w:iCs/>
          <w:sz w:val="24"/>
          <w:szCs w:val="24"/>
          <w:highlight w:val="white"/>
          <w:lang w:val="ro-RO"/>
        </w:rPr>
        <w:t>univ.</w:t>
      </w:r>
      <w:r w:rsidR="00DA17B5" w:rsidRPr="00667DFB">
        <w:rPr>
          <w:rFonts w:cs="Calibri"/>
          <w:iCs/>
          <w:sz w:val="24"/>
          <w:szCs w:val="24"/>
          <w:highlight w:val="white"/>
          <w:lang w:val="ro-RO"/>
        </w:rPr>
        <w:t xml:space="preserve"> </w:t>
      </w:r>
      <w:r w:rsidRPr="00667DFB">
        <w:rPr>
          <w:rFonts w:cs="Calibri"/>
          <w:iCs/>
          <w:sz w:val="24"/>
          <w:szCs w:val="24"/>
          <w:highlight w:val="white"/>
          <w:lang w:val="ro-RO"/>
        </w:rPr>
        <w:t>dr. Ioana Vid - Membru</w:t>
      </w:r>
    </w:p>
    <w:p w14:paraId="09617162" w14:textId="612A91E2" w:rsidR="00704C92" w:rsidRPr="00667DFB" w:rsidRDefault="009576F1" w:rsidP="00667DFB">
      <w:pPr>
        <w:tabs>
          <w:tab w:val="left" w:pos="284"/>
        </w:tabs>
        <w:spacing w:after="0"/>
        <w:ind w:firstLine="709"/>
        <w:jc w:val="both"/>
        <w:rPr>
          <w:rFonts w:cs="Calibri"/>
          <w:iCs/>
          <w:sz w:val="24"/>
          <w:szCs w:val="24"/>
          <w:highlight w:val="white"/>
          <w:lang w:val="ro-RO"/>
        </w:rPr>
      </w:pPr>
      <w:r w:rsidRPr="00667DFB">
        <w:rPr>
          <w:rFonts w:cs="Calibri"/>
          <w:iCs/>
          <w:sz w:val="24"/>
          <w:szCs w:val="24"/>
          <w:highlight w:val="white"/>
          <w:lang w:val="ro-RO"/>
        </w:rPr>
        <w:t>Director de departament - lect.</w:t>
      </w:r>
      <w:r w:rsidR="00DA17B5" w:rsidRPr="00667DFB">
        <w:rPr>
          <w:rFonts w:cs="Calibri"/>
          <w:iCs/>
          <w:sz w:val="24"/>
          <w:szCs w:val="24"/>
          <w:highlight w:val="white"/>
          <w:lang w:val="ro-RO"/>
        </w:rPr>
        <w:t xml:space="preserve"> </w:t>
      </w:r>
      <w:r w:rsidRPr="00667DFB">
        <w:rPr>
          <w:rFonts w:cs="Calibri"/>
          <w:iCs/>
          <w:sz w:val="24"/>
          <w:szCs w:val="24"/>
          <w:highlight w:val="white"/>
          <w:lang w:val="ro-RO"/>
        </w:rPr>
        <w:t>univ.</w:t>
      </w:r>
      <w:r w:rsidR="00DA17B5" w:rsidRPr="00667DFB">
        <w:rPr>
          <w:rFonts w:cs="Calibri"/>
          <w:iCs/>
          <w:sz w:val="24"/>
          <w:szCs w:val="24"/>
          <w:highlight w:val="white"/>
          <w:lang w:val="ro-RO"/>
        </w:rPr>
        <w:t xml:space="preserve"> </w:t>
      </w:r>
      <w:r w:rsidRPr="00667DFB">
        <w:rPr>
          <w:rFonts w:cs="Calibri"/>
          <w:iCs/>
          <w:sz w:val="24"/>
          <w:szCs w:val="24"/>
          <w:highlight w:val="white"/>
          <w:lang w:val="ro-RO"/>
        </w:rPr>
        <w:t>dr. Iris-Alexandra Mihai - Membru</w:t>
      </w:r>
    </w:p>
    <w:p w14:paraId="7A476B6E" w14:textId="77777777" w:rsidR="00704C92" w:rsidRPr="00667DFB" w:rsidRDefault="009576F1" w:rsidP="00667DFB">
      <w:pPr>
        <w:tabs>
          <w:tab w:val="left" w:pos="284"/>
        </w:tabs>
        <w:spacing w:after="0"/>
        <w:ind w:firstLine="709"/>
        <w:jc w:val="both"/>
        <w:rPr>
          <w:rFonts w:cs="Calibri"/>
          <w:iCs/>
          <w:sz w:val="24"/>
          <w:szCs w:val="24"/>
          <w:highlight w:val="white"/>
          <w:lang w:val="ro-RO"/>
        </w:rPr>
      </w:pPr>
      <w:r w:rsidRPr="00667DFB">
        <w:rPr>
          <w:rFonts w:cs="Calibri"/>
          <w:iCs/>
          <w:sz w:val="24"/>
          <w:szCs w:val="24"/>
          <w:highlight w:val="white"/>
          <w:lang w:val="ro-RO"/>
        </w:rPr>
        <w:t>Secretar</w:t>
      </w:r>
      <w:r w:rsidRPr="00667DFB">
        <w:rPr>
          <w:rFonts w:cs="Calibri"/>
          <w:iCs/>
          <w:sz w:val="24"/>
          <w:szCs w:val="24"/>
          <w:lang w:val="ro-RO"/>
        </w:rPr>
        <w:t xml:space="preserve"> FSPFSC: Alina Becican</w:t>
      </w:r>
    </w:p>
    <w:p w14:paraId="20F15476" w14:textId="77777777" w:rsidR="00704C92" w:rsidRPr="00667DFB" w:rsidRDefault="00704C92">
      <w:pPr>
        <w:tabs>
          <w:tab w:val="left" w:pos="284"/>
        </w:tabs>
        <w:spacing w:after="0"/>
        <w:jc w:val="both"/>
        <w:rPr>
          <w:i/>
          <w:sz w:val="20"/>
          <w:szCs w:val="20"/>
          <w:lang w:val="ro-RO"/>
        </w:rPr>
      </w:pPr>
    </w:p>
    <w:p w14:paraId="6541E78A" w14:textId="77777777" w:rsidR="00704C92" w:rsidRPr="0043273A" w:rsidRDefault="009576F1">
      <w:pPr>
        <w:tabs>
          <w:tab w:val="left" w:pos="284"/>
        </w:tabs>
        <w:spacing w:after="0"/>
        <w:ind w:firstLine="709"/>
        <w:jc w:val="both"/>
        <w:rPr>
          <w:sz w:val="24"/>
          <w:szCs w:val="24"/>
          <w:lang w:val="ro-RO"/>
        </w:rPr>
      </w:pPr>
      <w:r w:rsidRPr="0043273A">
        <w:rPr>
          <w:b/>
          <w:sz w:val="24"/>
          <w:szCs w:val="24"/>
          <w:lang w:val="ro-RO"/>
        </w:rPr>
        <w:t xml:space="preserve">(5) </w:t>
      </w:r>
      <w:r w:rsidRPr="0043273A">
        <w:rPr>
          <w:sz w:val="24"/>
          <w:szCs w:val="24"/>
          <w:lang w:val="ro-RO"/>
        </w:rPr>
        <w:t xml:space="preserve">Atribuțiile </w:t>
      </w:r>
      <w:r w:rsidRPr="0043273A">
        <w:rPr>
          <w:i/>
          <w:sz w:val="24"/>
          <w:szCs w:val="24"/>
          <w:lang w:val="ro-RO"/>
        </w:rPr>
        <w:t>Comisiei de soluționare a contestațiilor</w:t>
      </w:r>
      <w:r w:rsidRPr="0043273A">
        <w:rPr>
          <w:sz w:val="24"/>
          <w:szCs w:val="24"/>
          <w:lang w:val="ro-RO"/>
        </w:rPr>
        <w:t xml:space="preserve"> sunt:</w:t>
      </w:r>
    </w:p>
    <w:p w14:paraId="2C5C8D93" w14:textId="72230EF2" w:rsidR="00704C92" w:rsidRPr="0043273A" w:rsidRDefault="009576F1">
      <w:pPr>
        <w:numPr>
          <w:ilvl w:val="0"/>
          <w:numId w:val="5"/>
        </w:numPr>
        <w:spacing w:after="65" w:line="240" w:lineRule="auto"/>
        <w:jc w:val="both"/>
        <w:rPr>
          <w:sz w:val="24"/>
          <w:szCs w:val="24"/>
          <w:lang w:val="ro-RO"/>
        </w:rPr>
      </w:pPr>
      <w:r w:rsidRPr="0043273A">
        <w:rPr>
          <w:sz w:val="24"/>
          <w:szCs w:val="24"/>
          <w:lang w:val="ro-RO"/>
        </w:rPr>
        <w:t xml:space="preserve">a) </w:t>
      </w:r>
      <w:r w:rsidR="00DA17B5" w:rsidRPr="0043273A">
        <w:rPr>
          <w:sz w:val="24"/>
          <w:szCs w:val="24"/>
          <w:lang w:val="ro-RO"/>
        </w:rPr>
        <w:t xml:space="preserve">se </w:t>
      </w:r>
      <w:r w:rsidRPr="0043273A">
        <w:rPr>
          <w:sz w:val="24"/>
          <w:szCs w:val="24"/>
          <w:lang w:val="ro-RO"/>
        </w:rPr>
        <w:t xml:space="preserve">asigură de primirea și înregistrarea contestațiilor depuse de către candidați; </w:t>
      </w:r>
    </w:p>
    <w:p w14:paraId="75AFFE37" w14:textId="46014D9A" w:rsidR="00704C92" w:rsidRPr="0043273A" w:rsidRDefault="009576F1">
      <w:pPr>
        <w:numPr>
          <w:ilvl w:val="0"/>
          <w:numId w:val="5"/>
        </w:numPr>
        <w:spacing w:after="65" w:line="240" w:lineRule="auto"/>
        <w:jc w:val="both"/>
        <w:rPr>
          <w:sz w:val="24"/>
          <w:szCs w:val="24"/>
          <w:lang w:val="ro-RO"/>
        </w:rPr>
      </w:pPr>
      <w:r w:rsidRPr="0043273A">
        <w:rPr>
          <w:sz w:val="24"/>
          <w:szCs w:val="24"/>
          <w:lang w:val="ro-RO"/>
        </w:rPr>
        <w:t xml:space="preserve">b) </w:t>
      </w:r>
      <w:r w:rsidR="00DA17B5" w:rsidRPr="0043273A">
        <w:rPr>
          <w:sz w:val="24"/>
          <w:szCs w:val="24"/>
          <w:lang w:val="ro-RO"/>
        </w:rPr>
        <w:t xml:space="preserve">analizează </w:t>
      </w:r>
      <w:r w:rsidRPr="0043273A">
        <w:rPr>
          <w:sz w:val="24"/>
          <w:szCs w:val="24"/>
          <w:lang w:val="ro-RO"/>
        </w:rPr>
        <w:t xml:space="preserve">fiecare contestație în ceea ce privește conținutul, forma și încadrarea în termenele prevăzute de calendar; </w:t>
      </w:r>
    </w:p>
    <w:p w14:paraId="7BB87E8F" w14:textId="3B0AF82B" w:rsidR="00704C92" w:rsidRPr="0043273A" w:rsidRDefault="009576F1">
      <w:pPr>
        <w:numPr>
          <w:ilvl w:val="0"/>
          <w:numId w:val="5"/>
        </w:numPr>
        <w:spacing w:after="65" w:line="240" w:lineRule="auto"/>
        <w:jc w:val="both"/>
        <w:rPr>
          <w:sz w:val="24"/>
          <w:szCs w:val="24"/>
          <w:lang w:val="ro-RO"/>
        </w:rPr>
      </w:pPr>
      <w:r w:rsidRPr="0043273A">
        <w:rPr>
          <w:sz w:val="24"/>
          <w:szCs w:val="24"/>
          <w:lang w:val="ro-RO"/>
        </w:rPr>
        <w:t xml:space="preserve">c) </w:t>
      </w:r>
      <w:r w:rsidR="00DA17B5" w:rsidRPr="0043273A">
        <w:rPr>
          <w:sz w:val="24"/>
          <w:szCs w:val="24"/>
          <w:lang w:val="ro-RO"/>
        </w:rPr>
        <w:t xml:space="preserve">formulează </w:t>
      </w:r>
      <w:r w:rsidRPr="0043273A">
        <w:rPr>
          <w:sz w:val="24"/>
          <w:szCs w:val="24"/>
          <w:lang w:val="ro-RO"/>
        </w:rPr>
        <w:t xml:space="preserve">un răspuns scris adresat fiecărui petent și se asigură de transmiterea acestora folosind datele de contact înscrise în contestație; </w:t>
      </w:r>
    </w:p>
    <w:p w14:paraId="6FDC3A71" w14:textId="2EDF60B0" w:rsidR="00704C92" w:rsidRPr="0043273A" w:rsidRDefault="009576F1">
      <w:pPr>
        <w:numPr>
          <w:ilvl w:val="0"/>
          <w:numId w:val="5"/>
        </w:numPr>
        <w:spacing w:after="65" w:line="240" w:lineRule="auto"/>
        <w:jc w:val="both"/>
        <w:rPr>
          <w:sz w:val="24"/>
          <w:szCs w:val="24"/>
          <w:lang w:val="ro-RO"/>
        </w:rPr>
      </w:pPr>
      <w:r w:rsidRPr="0043273A">
        <w:rPr>
          <w:sz w:val="24"/>
          <w:szCs w:val="24"/>
          <w:lang w:val="ro-RO"/>
        </w:rPr>
        <w:t xml:space="preserve">d) </w:t>
      </w:r>
      <w:r w:rsidR="00DA17B5" w:rsidRPr="0043273A">
        <w:rPr>
          <w:sz w:val="24"/>
          <w:szCs w:val="24"/>
          <w:lang w:val="ro-RO"/>
        </w:rPr>
        <w:t xml:space="preserve">publică </w:t>
      </w:r>
      <w:r w:rsidRPr="0043273A">
        <w:rPr>
          <w:sz w:val="24"/>
          <w:szCs w:val="24"/>
          <w:lang w:val="ro-RO"/>
        </w:rPr>
        <w:t xml:space="preserve">răspunsurile la contestații, respectând regulile GDPR, pe pagina web dedicată admiterii, la data și ora prevăzute de regulamentul de admitere; </w:t>
      </w:r>
    </w:p>
    <w:p w14:paraId="6EBB030D" w14:textId="4A8D1C53" w:rsidR="00704C92" w:rsidRPr="0043273A" w:rsidRDefault="009576F1">
      <w:pPr>
        <w:numPr>
          <w:ilvl w:val="0"/>
          <w:numId w:val="5"/>
        </w:numPr>
        <w:spacing w:after="0" w:line="240" w:lineRule="auto"/>
        <w:jc w:val="both"/>
        <w:rPr>
          <w:sz w:val="24"/>
          <w:szCs w:val="24"/>
          <w:lang w:val="ro-RO"/>
        </w:rPr>
      </w:pPr>
      <w:r w:rsidRPr="0043273A">
        <w:rPr>
          <w:sz w:val="24"/>
          <w:szCs w:val="24"/>
          <w:lang w:val="ro-RO"/>
        </w:rPr>
        <w:t xml:space="preserve">e) </w:t>
      </w:r>
      <w:r w:rsidR="00DA17B5" w:rsidRPr="0043273A">
        <w:rPr>
          <w:sz w:val="24"/>
          <w:szCs w:val="24"/>
          <w:lang w:val="ro-RO"/>
        </w:rPr>
        <w:t xml:space="preserve">informează </w:t>
      </w:r>
      <w:r w:rsidRPr="0043273A">
        <w:rPr>
          <w:sz w:val="24"/>
          <w:szCs w:val="24"/>
          <w:lang w:val="ro-RO"/>
        </w:rPr>
        <w:t xml:space="preserve">comisia de admitere cu privire la deciziile de soluționare a contestațiilor și eventualele modificări rezultate din analiza contestațiilor: medii de admitere, corectitudinea unor date etc. </w:t>
      </w:r>
    </w:p>
    <w:p w14:paraId="0903AEF7" w14:textId="77777777" w:rsidR="00DA17B5" w:rsidRPr="0043273A" w:rsidRDefault="00DA17B5">
      <w:pPr>
        <w:numPr>
          <w:ilvl w:val="0"/>
          <w:numId w:val="5"/>
        </w:numPr>
        <w:spacing w:after="0" w:line="240" w:lineRule="auto"/>
        <w:jc w:val="both"/>
        <w:rPr>
          <w:sz w:val="24"/>
          <w:szCs w:val="24"/>
          <w:lang w:val="ro-RO"/>
        </w:rPr>
      </w:pPr>
    </w:p>
    <w:p w14:paraId="1770E942" w14:textId="77777777" w:rsidR="00704C92" w:rsidRPr="0043273A" w:rsidRDefault="009576F1">
      <w:pPr>
        <w:tabs>
          <w:tab w:val="left" w:pos="284"/>
          <w:tab w:val="left" w:pos="709"/>
        </w:tabs>
        <w:spacing w:after="0"/>
        <w:jc w:val="both"/>
        <w:rPr>
          <w:b/>
          <w:color w:val="000000"/>
          <w:sz w:val="24"/>
          <w:szCs w:val="24"/>
          <w:lang w:val="ro-RO"/>
        </w:rPr>
      </w:pPr>
      <w:r w:rsidRPr="0043273A">
        <w:rPr>
          <w:b/>
          <w:color w:val="000000"/>
          <w:sz w:val="24"/>
          <w:szCs w:val="24"/>
          <w:lang w:val="ro-RO"/>
        </w:rPr>
        <w:tab/>
      </w:r>
      <w:r w:rsidRPr="0043273A">
        <w:rPr>
          <w:b/>
          <w:color w:val="000000"/>
          <w:sz w:val="24"/>
          <w:szCs w:val="24"/>
          <w:lang w:val="ro-RO"/>
        </w:rPr>
        <w:tab/>
        <w:t xml:space="preserve">Articolul 23. </w:t>
      </w:r>
    </w:p>
    <w:p w14:paraId="61B1533B" w14:textId="77777777" w:rsidR="00704C92" w:rsidRPr="0043273A"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43273A">
        <w:rPr>
          <w:color w:val="000000"/>
          <w:sz w:val="24"/>
          <w:szCs w:val="24"/>
          <w:lang w:val="ro-RO"/>
        </w:rPr>
        <w:tab/>
      </w:r>
      <w:r w:rsidRPr="0043273A">
        <w:rPr>
          <w:color w:val="000000"/>
          <w:sz w:val="24"/>
          <w:szCs w:val="24"/>
          <w:lang w:val="ro-RO"/>
        </w:rPr>
        <w:tab/>
      </w:r>
      <w:r w:rsidRPr="0043273A">
        <w:rPr>
          <w:b/>
          <w:color w:val="000000"/>
          <w:sz w:val="24"/>
          <w:szCs w:val="24"/>
          <w:lang w:val="ro-RO"/>
        </w:rPr>
        <w:t>(1)</w:t>
      </w:r>
      <w:r w:rsidRPr="0043273A">
        <w:rPr>
          <w:color w:val="000000"/>
          <w:sz w:val="24"/>
          <w:szCs w:val="24"/>
          <w:lang w:val="ro-RO"/>
        </w:rPr>
        <w:t xml:space="preserve"> Se vor organiza în anul universitar 2023-2024 doar programele de studii universitare de masterat unde numărul de studenți înmatriculați este suficient de mare astfel încât să permită autofinanțarea programului, dar nu mai puțin de:</w:t>
      </w:r>
    </w:p>
    <w:p w14:paraId="6AD2D87F" w14:textId="77777777" w:rsidR="00704C92" w:rsidRPr="00667DFB" w:rsidRDefault="009576F1">
      <w:pPr>
        <w:widowControl w:val="0"/>
        <w:numPr>
          <w:ilvl w:val="1"/>
          <w:numId w:val="1"/>
        </w:numPr>
        <w:pBdr>
          <w:top w:val="nil"/>
          <w:left w:val="nil"/>
          <w:bottom w:val="nil"/>
          <w:right w:val="nil"/>
          <w:between w:val="nil"/>
        </w:pBdr>
        <w:tabs>
          <w:tab w:val="left" w:pos="284"/>
        </w:tabs>
        <w:spacing w:after="0"/>
        <w:ind w:left="0" w:firstLine="0"/>
        <w:jc w:val="both"/>
        <w:rPr>
          <w:b/>
          <w:color w:val="000000"/>
          <w:sz w:val="24"/>
          <w:szCs w:val="24"/>
          <w:lang w:val="ro-RO"/>
        </w:rPr>
      </w:pPr>
      <w:r w:rsidRPr="0043273A">
        <w:rPr>
          <w:color w:val="000000"/>
          <w:sz w:val="24"/>
          <w:szCs w:val="24"/>
          <w:lang w:val="ro-RO"/>
        </w:rPr>
        <w:t>55 studenți echivalenți unitari</w:t>
      </w:r>
      <w:r w:rsidRPr="00667DFB">
        <w:rPr>
          <w:color w:val="000000"/>
          <w:sz w:val="24"/>
          <w:szCs w:val="24"/>
          <w:vertAlign w:val="superscript"/>
          <w:lang w:val="ro-RO"/>
        </w:rPr>
        <w:footnoteReference w:id="2"/>
      </w:r>
      <w:r w:rsidRPr="00667DFB">
        <w:rPr>
          <w:color w:val="000000"/>
          <w:sz w:val="24"/>
          <w:szCs w:val="24"/>
          <w:lang w:val="ro-RO"/>
        </w:rPr>
        <w:t xml:space="preserve"> / program de studii universitare în cazul în care activitățile didactice se desfășoară pe un trunchi comun cu alt(e) program(e) de studii universitare de masterat mai mic decât echivalentul unui semestru de studiu;</w:t>
      </w:r>
    </w:p>
    <w:p w14:paraId="35C866B7" w14:textId="77777777" w:rsidR="00704C92" w:rsidRPr="00667DFB" w:rsidRDefault="009576F1">
      <w:pPr>
        <w:widowControl w:val="0"/>
        <w:numPr>
          <w:ilvl w:val="1"/>
          <w:numId w:val="1"/>
        </w:numPr>
        <w:pBdr>
          <w:top w:val="nil"/>
          <w:left w:val="nil"/>
          <w:bottom w:val="nil"/>
          <w:right w:val="nil"/>
          <w:between w:val="nil"/>
        </w:pBdr>
        <w:tabs>
          <w:tab w:val="left" w:pos="284"/>
        </w:tabs>
        <w:spacing w:after="0"/>
        <w:ind w:left="0" w:firstLine="0"/>
        <w:jc w:val="both"/>
        <w:rPr>
          <w:b/>
          <w:color w:val="000000"/>
          <w:sz w:val="24"/>
          <w:szCs w:val="24"/>
          <w:lang w:val="ro-RO"/>
        </w:rPr>
      </w:pPr>
      <w:r w:rsidRPr="00667DFB">
        <w:rPr>
          <w:color w:val="000000"/>
          <w:sz w:val="24"/>
          <w:szCs w:val="24"/>
          <w:lang w:val="ro-RO"/>
        </w:rPr>
        <w:t>48 studenți echivalenți unitari / program de studii universitare în cazul în care activitățile didactice se desfășoară pe un trunchi comun cu alt(e) program(e) de studii universitare de masterat mai mare decât echivalentul unui semestru de studiu;</w:t>
      </w:r>
    </w:p>
    <w:p w14:paraId="64194794" w14:textId="77777777" w:rsidR="00704C92" w:rsidRPr="00667DFB" w:rsidRDefault="009576F1">
      <w:pPr>
        <w:widowControl w:val="0"/>
        <w:numPr>
          <w:ilvl w:val="1"/>
          <w:numId w:val="1"/>
        </w:numPr>
        <w:pBdr>
          <w:top w:val="nil"/>
          <w:left w:val="nil"/>
          <w:bottom w:val="nil"/>
          <w:right w:val="nil"/>
          <w:between w:val="nil"/>
        </w:pBdr>
        <w:tabs>
          <w:tab w:val="left" w:pos="284"/>
        </w:tabs>
        <w:spacing w:after="0"/>
        <w:ind w:left="0" w:firstLine="0"/>
        <w:jc w:val="both"/>
        <w:rPr>
          <w:color w:val="000000"/>
          <w:sz w:val="24"/>
          <w:szCs w:val="24"/>
          <w:lang w:val="ro-RO"/>
        </w:rPr>
      </w:pPr>
      <w:r w:rsidRPr="00667DFB">
        <w:rPr>
          <w:color w:val="000000"/>
          <w:sz w:val="24"/>
          <w:szCs w:val="24"/>
          <w:lang w:val="ro-RO"/>
        </w:rPr>
        <w:t xml:space="preserve">40 studenți echivalenți unitari / program de studii universitare în cazul în care activitățile didactice se desfășoară pe un trunchi comun cu alt(e) program(e) de studii universitare de </w:t>
      </w:r>
      <w:r w:rsidRPr="00667DFB">
        <w:rPr>
          <w:color w:val="000000"/>
          <w:sz w:val="24"/>
          <w:szCs w:val="24"/>
          <w:lang w:val="ro-RO"/>
        </w:rPr>
        <w:lastRenderedPageBreak/>
        <w:t>masterat mai mare decât echivalentul unui an de studiu.</w:t>
      </w:r>
    </w:p>
    <w:p w14:paraId="38DBF572"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(2)</w:t>
      </w:r>
      <w:r w:rsidRPr="00667DFB">
        <w:rPr>
          <w:color w:val="000000"/>
          <w:sz w:val="24"/>
          <w:szCs w:val="24"/>
          <w:lang w:val="ro-RO"/>
        </w:rPr>
        <w:t xml:space="preserve"> A 2-a sesiune de admitere se va organiza doar pentru acele programe de studii universitare pentru care au fost îndeplinite criteriile de la alineatul (1) în proporție de minimum 50%. În caz contrar, studenții declarați admiși la programul de studii universitare care nu se mai organizează vor fi redistribuiți la alt program de studii universitare, în acord cu opțiunile exprimate în dosarul înregistrat pe platforma online de admitere, în limita capacității maxime de școlarizare aprobate. Facultatea de </w:t>
      </w:r>
      <w:r w:rsidRPr="00667DFB">
        <w:rPr>
          <w:sz w:val="24"/>
          <w:szCs w:val="24"/>
          <w:lang w:val="ro-RO"/>
        </w:rPr>
        <w:t>Științe Politice, Filosofie și Științe ale Comunicării</w:t>
      </w:r>
      <w:r w:rsidRPr="00667DFB">
        <w:rPr>
          <w:color w:val="000000"/>
          <w:sz w:val="24"/>
          <w:szCs w:val="24"/>
          <w:lang w:val="ro-RO"/>
        </w:rPr>
        <w:t xml:space="preserve"> va informa candidații în cazul în care un program de studii universitare nu se organizează.</w:t>
      </w:r>
    </w:p>
    <w:p w14:paraId="6963F9D7" w14:textId="77777777" w:rsidR="00704C92" w:rsidRPr="00667DFB" w:rsidRDefault="009576F1">
      <w:pPr>
        <w:widowControl w:val="0"/>
        <w:pBdr>
          <w:top w:val="nil"/>
          <w:left w:val="nil"/>
          <w:bottom w:val="nil"/>
          <w:right w:val="nil"/>
          <w:between w:val="nil"/>
        </w:pBdr>
        <w:tabs>
          <w:tab w:val="left" w:pos="284"/>
        </w:tabs>
        <w:spacing w:after="0"/>
        <w:jc w:val="both"/>
        <w:rPr>
          <w:b/>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(3)</w:t>
      </w:r>
      <w:r w:rsidRPr="00667DFB">
        <w:rPr>
          <w:color w:val="000000"/>
          <w:sz w:val="24"/>
          <w:szCs w:val="24"/>
          <w:lang w:val="ro-RO"/>
        </w:rPr>
        <w:t xml:space="preserve"> Consiliul de Administrație al Universității de Vest din Timișoara va analiza punctual situațiile care nu se încadrează în condițiile prevăzute la alineatele (1) și (2) ale prezentului articol și va decide organizarea sau nu a unor programe de studii universitare, în baza strategiei de dezvoltare a UVT, în condițiile legii. Această analiză se va baza pe argumentația facultăților privind sustenabilitatea financiară a programelor respective de studii universitare, luându-se în considerare implicarea facultății în acțiunile de promovare și participarea acesteia la acțiunile întreprinse de universitate în vederea promovării programelor de studii universitare respective</w:t>
      </w:r>
      <w:r w:rsidRPr="00667DFB">
        <w:rPr>
          <w:i/>
          <w:color w:val="000000"/>
          <w:sz w:val="24"/>
          <w:szCs w:val="24"/>
          <w:lang w:val="ro-RO"/>
        </w:rPr>
        <w:t xml:space="preserve">. </w:t>
      </w:r>
      <w:r w:rsidRPr="00667DFB">
        <w:rPr>
          <w:color w:val="000000"/>
          <w:sz w:val="24"/>
          <w:szCs w:val="24"/>
          <w:lang w:val="ro-RO"/>
        </w:rPr>
        <w:t>Aceste situații vor fi prezentate ulterior Senatului UVT.</w:t>
      </w:r>
    </w:p>
    <w:p w14:paraId="3B74AEBB"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(4)</w:t>
      </w:r>
      <w:r w:rsidRPr="00667DFB">
        <w:rPr>
          <w:color w:val="000000"/>
          <w:sz w:val="24"/>
          <w:szCs w:val="24"/>
          <w:lang w:val="ro-RO"/>
        </w:rPr>
        <w:t xml:space="preserve"> Candidații pot indica la înscriere mai multe opțiuni, pentru programe de studii universitare diferite, precizând ordinea de prioritate a acestora. Facultatea va avea în vedere ca la momentul înscrierii să informeze corect candidații privind aceste opțiuni, astfel încât aceștia să cunoască faptul că respectivul clasament rămâne definitiv (dacă prima opțiune nu întrunește un număr suficient de mare de cursanți, sistemul va activa automat cea de a doua opțiune, ș.a.m.d.).</w:t>
      </w:r>
    </w:p>
    <w:p w14:paraId="06601EEB" w14:textId="77777777" w:rsidR="00704C92" w:rsidRPr="00667DFB" w:rsidRDefault="00704C92">
      <w:pPr>
        <w:tabs>
          <w:tab w:val="left" w:pos="284"/>
        </w:tabs>
        <w:spacing w:after="0"/>
        <w:jc w:val="both"/>
        <w:rPr>
          <w:b/>
          <w:color w:val="000000"/>
          <w:sz w:val="20"/>
          <w:szCs w:val="20"/>
          <w:lang w:val="ro-RO"/>
        </w:rPr>
      </w:pPr>
    </w:p>
    <w:p w14:paraId="308ECED3" w14:textId="77777777" w:rsidR="00704C92" w:rsidRPr="00667DFB" w:rsidRDefault="009576F1">
      <w:pP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Articolul 24.</w:t>
      </w:r>
    </w:p>
    <w:p w14:paraId="71A149FE"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(1)</w:t>
      </w:r>
      <w:r w:rsidRPr="00667DFB">
        <w:rPr>
          <w:color w:val="000000"/>
          <w:sz w:val="24"/>
          <w:szCs w:val="24"/>
          <w:lang w:val="ro-RO"/>
        </w:rPr>
        <w:t xml:space="preserve"> Studenții care au fost exmatriculați în anul I de la studii universitare de masterat de pe locuri finanțate de la bugetul de stat au dreptul să se înscrie la un nou concurs de admitere numai pe locuri cu taxă, indiferent de forma de învățământ aleasă. </w:t>
      </w:r>
    </w:p>
    <w:p w14:paraId="53A09134"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(2)</w:t>
      </w:r>
      <w:r w:rsidRPr="00667DFB">
        <w:rPr>
          <w:color w:val="000000"/>
          <w:sz w:val="24"/>
          <w:szCs w:val="24"/>
          <w:lang w:val="ro-RO"/>
        </w:rPr>
        <w:t xml:space="preserve"> Studenții care au fost exmatriculați în anul I de la studii universitare de masterat de pe locuri cu taxă se pot prezenta la un nou concurs de admitere, putând ocupa un loc finanțat de la bugetul de stat sau un loc cu taxă.</w:t>
      </w:r>
    </w:p>
    <w:p w14:paraId="51EF6283" w14:textId="77777777" w:rsidR="00704C92" w:rsidRPr="00667DFB" w:rsidRDefault="009576F1">
      <w:pPr>
        <w:pBdr>
          <w:top w:val="nil"/>
          <w:left w:val="nil"/>
          <w:bottom w:val="nil"/>
          <w:right w:val="nil"/>
          <w:between w:val="nil"/>
        </w:pBdr>
        <w:tabs>
          <w:tab w:val="left" w:pos="284"/>
        </w:tabs>
        <w:spacing w:after="0"/>
        <w:ind w:hanging="720"/>
        <w:jc w:val="both"/>
        <w:rPr>
          <w:color w:val="000000"/>
          <w:sz w:val="24"/>
          <w:szCs w:val="24"/>
          <w:lang w:val="ro-RO"/>
        </w:rPr>
      </w:pPr>
      <w:r w:rsidRPr="00667DFB">
        <w:rPr>
          <w:color w:val="000000"/>
          <w:sz w:val="24"/>
          <w:szCs w:val="24"/>
          <w:lang w:val="ro-RO"/>
        </w:rPr>
        <w:tab/>
      </w: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(3)</w:t>
      </w:r>
      <w:r w:rsidRPr="00667DFB">
        <w:rPr>
          <w:color w:val="000000"/>
          <w:sz w:val="24"/>
          <w:szCs w:val="24"/>
          <w:lang w:val="ro-RO"/>
        </w:rPr>
        <w:t xml:space="preserve"> Studenții care au fost exmatriculați în anul I de la studii universitare de masterat pot fi reînmatriculați la același program de studii universitare, pe locuri cu taxă, pe baza unei cereri, fără a participa din nou la concursul de admitere, doar în cazul în care, după încheierea tuturor sesiunilor concursului de admitere aferent anului universitar curent, capacitatea de </w:t>
      </w:r>
      <w:r w:rsidRPr="00667DFB">
        <w:rPr>
          <w:color w:val="000000"/>
          <w:sz w:val="24"/>
          <w:szCs w:val="24"/>
          <w:lang w:val="ro-RO"/>
        </w:rPr>
        <w:lastRenderedPageBreak/>
        <w:t>șStudenții care au fost exmatriculați în anul I de la studii universitare de masterat pot fi reînmatriculați la același program de studii universitare, pe locrogramul de studii universitare de masterat respectiv nu sunt înmatriculați mai mult de 75 de studenți.</w:t>
      </w:r>
    </w:p>
    <w:p w14:paraId="67A327A2" w14:textId="77777777" w:rsidR="00704C92" w:rsidRPr="00667DFB" w:rsidRDefault="00704C92">
      <w:pPr>
        <w:tabs>
          <w:tab w:val="left" w:pos="284"/>
        </w:tabs>
        <w:spacing w:after="0"/>
        <w:jc w:val="both"/>
        <w:rPr>
          <w:color w:val="000000"/>
          <w:sz w:val="20"/>
          <w:szCs w:val="20"/>
          <w:lang w:val="ro-RO"/>
        </w:rPr>
      </w:pPr>
    </w:p>
    <w:p w14:paraId="79346F34" w14:textId="77777777" w:rsidR="00704C92" w:rsidRPr="00667DFB" w:rsidRDefault="009576F1">
      <w:pPr>
        <w:tabs>
          <w:tab w:val="left" w:pos="284"/>
        </w:tabs>
        <w:spacing w:after="0"/>
        <w:jc w:val="both"/>
        <w:rPr>
          <w:color w:val="000000"/>
          <w:sz w:val="24"/>
          <w:szCs w:val="24"/>
          <w:lang w:val="ro-RO"/>
        </w:rPr>
      </w:pPr>
      <w:bookmarkStart w:id="8" w:name="_heading=h.1t3h5sf" w:colFirst="0" w:colLast="0"/>
      <w:bookmarkEnd w:id="8"/>
      <w:r w:rsidRPr="00667DFB">
        <w:rPr>
          <w:b/>
          <w:color w:val="000000"/>
          <w:sz w:val="24"/>
          <w:szCs w:val="24"/>
          <w:lang w:val="ro-RO"/>
        </w:rPr>
        <w:tab/>
      </w:r>
      <w:r w:rsidRPr="00667DFB">
        <w:rPr>
          <w:b/>
          <w:color w:val="000000"/>
          <w:sz w:val="24"/>
          <w:szCs w:val="24"/>
          <w:lang w:val="ro-RO"/>
        </w:rPr>
        <w:tab/>
        <w:t>Articolul 25.</w:t>
      </w:r>
      <w:r w:rsidRPr="00667DFB">
        <w:rPr>
          <w:color w:val="000000"/>
          <w:sz w:val="24"/>
          <w:szCs w:val="24"/>
          <w:lang w:val="ro-RO"/>
        </w:rPr>
        <w:t xml:space="preserve"> Prezentul regulament, precum și </w:t>
      </w:r>
      <w:r w:rsidRPr="00667DFB">
        <w:rPr>
          <w:i/>
          <w:color w:val="000000"/>
          <w:sz w:val="24"/>
          <w:szCs w:val="24"/>
          <w:lang w:val="ro-RO"/>
        </w:rPr>
        <w:t>Regulamentul UVT privind organizarea și desfășurarea procesului de admitere pentru programele de studii universitare de la ciclul de studii de masterat</w:t>
      </w:r>
      <w:r w:rsidRPr="00667DFB">
        <w:rPr>
          <w:color w:val="000000"/>
          <w:sz w:val="24"/>
          <w:szCs w:val="24"/>
          <w:lang w:val="ro-RO"/>
        </w:rPr>
        <w:t xml:space="preserve">, sunt obligatorii atât pentru </w:t>
      </w:r>
      <w:r w:rsidRPr="00667DFB">
        <w:rPr>
          <w:i/>
          <w:color w:val="000000"/>
          <w:sz w:val="24"/>
          <w:szCs w:val="24"/>
          <w:lang w:val="ro-RO"/>
        </w:rPr>
        <w:t>Comisia de admitere</w:t>
      </w:r>
      <w:r w:rsidRPr="00667DFB">
        <w:rPr>
          <w:color w:val="000000"/>
          <w:sz w:val="24"/>
          <w:szCs w:val="24"/>
          <w:lang w:val="ro-RO"/>
        </w:rPr>
        <w:t xml:space="preserve"> a facultății, cât și pentru candidați și se aduce la cunoștința acestora prin afișare pe site-ul Facultății de </w:t>
      </w:r>
      <w:r w:rsidRPr="00667DFB">
        <w:rPr>
          <w:sz w:val="24"/>
          <w:szCs w:val="24"/>
          <w:lang w:val="ro-RO"/>
        </w:rPr>
        <w:t>Științe Politice, Filosofie și Științe ale Comunicării</w:t>
      </w:r>
      <w:r w:rsidRPr="00667DFB">
        <w:rPr>
          <w:color w:val="000000"/>
          <w:sz w:val="24"/>
          <w:szCs w:val="24"/>
          <w:lang w:val="ro-RO"/>
        </w:rPr>
        <w:t xml:space="preserve"> și pe site-ul dedicat procesului de admitere la UVT – </w:t>
      </w:r>
      <w:hyperlink r:id="rId32">
        <w:r w:rsidRPr="00667DFB">
          <w:rPr>
            <w:color w:val="0000FF"/>
            <w:sz w:val="24"/>
            <w:szCs w:val="24"/>
            <w:u w:val="single"/>
            <w:lang w:val="ro-RO"/>
          </w:rPr>
          <w:t>www.admitere.uvt.ro</w:t>
        </w:r>
      </w:hyperlink>
      <w:r w:rsidRPr="00667DFB">
        <w:rPr>
          <w:color w:val="000000"/>
          <w:sz w:val="24"/>
          <w:szCs w:val="24"/>
          <w:lang w:val="ro-RO"/>
        </w:rPr>
        <w:t>.</w:t>
      </w:r>
    </w:p>
    <w:p w14:paraId="6B9B19AB" w14:textId="77777777" w:rsidR="00704C92" w:rsidRPr="00667DFB" w:rsidRDefault="00704C92">
      <w:pPr>
        <w:tabs>
          <w:tab w:val="left" w:pos="284"/>
        </w:tabs>
        <w:spacing w:after="0"/>
        <w:jc w:val="both"/>
        <w:rPr>
          <w:color w:val="000000"/>
          <w:sz w:val="20"/>
          <w:szCs w:val="20"/>
          <w:lang w:val="ro-RO"/>
        </w:rPr>
      </w:pPr>
    </w:p>
    <w:p w14:paraId="3834B806"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b/>
          <w:color w:val="000000"/>
          <w:sz w:val="24"/>
          <w:szCs w:val="24"/>
          <w:lang w:val="ro-RO"/>
        </w:rPr>
        <w:tab/>
      </w:r>
      <w:r w:rsidRPr="00667DFB">
        <w:rPr>
          <w:b/>
          <w:color w:val="000000"/>
          <w:sz w:val="24"/>
          <w:szCs w:val="24"/>
          <w:lang w:val="ro-RO"/>
        </w:rPr>
        <w:tab/>
        <w:t xml:space="preserve">Articolul 26. </w:t>
      </w:r>
      <w:r w:rsidRPr="00667DFB">
        <w:rPr>
          <w:color w:val="000000"/>
          <w:sz w:val="24"/>
          <w:szCs w:val="24"/>
          <w:lang w:val="ro-RO"/>
        </w:rPr>
        <w:t xml:space="preserve">Facultatea de </w:t>
      </w:r>
      <w:r w:rsidRPr="00667DFB">
        <w:rPr>
          <w:sz w:val="24"/>
          <w:szCs w:val="24"/>
          <w:lang w:val="ro-RO"/>
        </w:rPr>
        <w:t>Științe Politice, Filosofie și Științe ale Comunicării</w:t>
      </w:r>
      <w:r w:rsidRPr="00667DFB">
        <w:rPr>
          <w:color w:val="000000"/>
          <w:sz w:val="24"/>
          <w:szCs w:val="24"/>
          <w:lang w:val="ro-RO"/>
        </w:rPr>
        <w:t xml:space="preserve"> nu răspunde de:</w:t>
      </w:r>
    </w:p>
    <w:p w14:paraId="59847E3E"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 erorile de înscriere sau de calcul din documentele oficiale solicitate candidaților în cadrul procesului de admitere (diplome, foi matricole);</w:t>
      </w:r>
    </w:p>
    <w:p w14:paraId="4AEBF5FA"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 erorile de completare comise de candidați în formularul de înscriere de pe platforma online de admitere;</w:t>
      </w:r>
    </w:p>
    <w:p w14:paraId="59484F69"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 xml:space="preserve">- nefinalizarea dosarului de admitere de către candidat pe platforma online de admitere (ulterior achitării taxei de înscriere/încărcării documentelor justificative pentru scutirea taxei de înscriere prin intermediul platformei online de admitere, dosarul trebuie finalizat și depus; plata taxei de înscriere nu echivalează cu depunerea dosarului). </w:t>
      </w:r>
    </w:p>
    <w:p w14:paraId="461B55F2" w14:textId="77777777" w:rsidR="00704C92" w:rsidRPr="00667DFB" w:rsidRDefault="00704C92">
      <w:pPr>
        <w:tabs>
          <w:tab w:val="left" w:pos="284"/>
        </w:tabs>
        <w:spacing w:after="0"/>
        <w:jc w:val="both"/>
        <w:rPr>
          <w:color w:val="000000"/>
          <w:sz w:val="20"/>
          <w:szCs w:val="20"/>
          <w:lang w:val="ro-RO"/>
        </w:rPr>
      </w:pPr>
    </w:p>
    <w:p w14:paraId="21BD06D9" w14:textId="77777777" w:rsidR="00704C92" w:rsidRPr="00667DFB" w:rsidRDefault="009576F1">
      <w:pPr>
        <w:tabs>
          <w:tab w:val="left" w:pos="284"/>
        </w:tabs>
        <w:spacing w:after="0"/>
        <w:jc w:val="both"/>
        <w:rPr>
          <w:i/>
          <w:color w:val="FF0000"/>
          <w:sz w:val="24"/>
          <w:szCs w:val="24"/>
          <w:lang w:val="ro-RO"/>
        </w:rPr>
      </w:pPr>
      <w:r w:rsidRPr="00667DFB">
        <w:rPr>
          <w:color w:val="000000"/>
          <w:sz w:val="24"/>
          <w:szCs w:val="24"/>
          <w:lang w:val="ro-RO"/>
        </w:rPr>
        <w:tab/>
      </w:r>
      <w:r w:rsidRPr="00667DFB">
        <w:rPr>
          <w:color w:val="000000"/>
          <w:sz w:val="24"/>
          <w:szCs w:val="24"/>
          <w:lang w:val="ro-RO"/>
        </w:rPr>
        <w:tab/>
      </w:r>
      <w:r w:rsidRPr="00667DFB">
        <w:rPr>
          <w:b/>
          <w:color w:val="000000"/>
          <w:sz w:val="24"/>
          <w:szCs w:val="24"/>
          <w:lang w:val="ro-RO"/>
        </w:rPr>
        <w:t xml:space="preserve">Articolul 27. </w:t>
      </w:r>
      <w:r w:rsidRPr="00667DFB">
        <w:rPr>
          <w:color w:val="000000"/>
          <w:sz w:val="24"/>
          <w:szCs w:val="24"/>
          <w:lang w:val="ro-RO"/>
        </w:rPr>
        <w:t xml:space="preserve">Înscrierea la concursul de admitere la studii universitare de masterat într-un domeniu specific se poate face indiferent de domeniul în care a fost dobândită diploma de licență. </w:t>
      </w:r>
    </w:p>
    <w:p w14:paraId="0F29D359" w14:textId="77777777" w:rsidR="00704C92" w:rsidRPr="00667DFB" w:rsidRDefault="00704C92">
      <w:pPr>
        <w:tabs>
          <w:tab w:val="left" w:pos="284"/>
        </w:tabs>
        <w:spacing w:after="0"/>
        <w:rPr>
          <w:b/>
          <w:color w:val="000000"/>
          <w:sz w:val="20"/>
          <w:szCs w:val="20"/>
          <w:lang w:val="ro-RO"/>
        </w:rPr>
      </w:pPr>
    </w:p>
    <w:p w14:paraId="7DC64B74" w14:textId="77777777" w:rsidR="00CD5437" w:rsidRDefault="00CD5437">
      <w:pPr>
        <w:rPr>
          <w:b/>
          <w:color w:val="000000"/>
          <w:sz w:val="28"/>
          <w:szCs w:val="28"/>
          <w:lang w:val="ro-RO"/>
        </w:rPr>
      </w:pPr>
      <w:r>
        <w:rPr>
          <w:b/>
          <w:color w:val="000000"/>
          <w:sz w:val="28"/>
          <w:szCs w:val="28"/>
          <w:lang w:val="ro-RO"/>
        </w:rPr>
        <w:br w:type="page"/>
      </w:r>
    </w:p>
    <w:p w14:paraId="529DACFC" w14:textId="4E7BC877" w:rsidR="00704C92" w:rsidRPr="00667DFB" w:rsidRDefault="009576F1">
      <w:pPr>
        <w:tabs>
          <w:tab w:val="left" w:pos="284"/>
        </w:tabs>
        <w:spacing w:after="0"/>
        <w:jc w:val="center"/>
        <w:rPr>
          <w:b/>
          <w:color w:val="000000"/>
          <w:sz w:val="28"/>
          <w:szCs w:val="28"/>
          <w:lang w:val="ro-RO"/>
        </w:rPr>
      </w:pPr>
      <w:r w:rsidRPr="00667DFB">
        <w:rPr>
          <w:b/>
          <w:color w:val="000000"/>
          <w:sz w:val="28"/>
          <w:szCs w:val="28"/>
          <w:lang w:val="ro-RO"/>
        </w:rPr>
        <w:lastRenderedPageBreak/>
        <w:t>CAPITOLUL III</w:t>
      </w:r>
    </w:p>
    <w:p w14:paraId="06022D78" w14:textId="77777777" w:rsidR="00704C92" w:rsidRPr="00667DFB" w:rsidRDefault="009576F1">
      <w:pPr>
        <w:tabs>
          <w:tab w:val="left" w:pos="284"/>
        </w:tabs>
        <w:spacing w:after="0"/>
        <w:jc w:val="center"/>
        <w:rPr>
          <w:color w:val="000000"/>
          <w:sz w:val="24"/>
          <w:szCs w:val="24"/>
          <w:lang w:val="ro-RO"/>
        </w:rPr>
      </w:pPr>
      <w:r w:rsidRPr="00667DFB">
        <w:rPr>
          <w:b/>
          <w:color w:val="000000"/>
          <w:sz w:val="28"/>
          <w:szCs w:val="28"/>
          <w:lang w:val="ro-RO"/>
        </w:rPr>
        <w:t>Dispoziții finale și tranzitorii</w:t>
      </w:r>
    </w:p>
    <w:p w14:paraId="1C9719FB" w14:textId="77777777" w:rsidR="00704C92" w:rsidRPr="00667DFB" w:rsidRDefault="00704C92">
      <w:pPr>
        <w:tabs>
          <w:tab w:val="left" w:pos="284"/>
        </w:tabs>
        <w:spacing w:after="0"/>
        <w:jc w:val="both"/>
        <w:rPr>
          <w:color w:val="000000"/>
          <w:sz w:val="20"/>
          <w:szCs w:val="20"/>
          <w:lang w:val="ro-RO"/>
        </w:rPr>
      </w:pPr>
    </w:p>
    <w:p w14:paraId="6BCC6D4D" w14:textId="3879EECD" w:rsidR="00704C92" w:rsidRPr="00667DFB" w:rsidRDefault="009576F1">
      <w:pPr>
        <w:tabs>
          <w:tab w:val="left" w:pos="284"/>
        </w:tabs>
        <w:spacing w:after="0"/>
        <w:jc w:val="both"/>
        <w:rPr>
          <w:color w:val="000000"/>
          <w:sz w:val="24"/>
          <w:szCs w:val="24"/>
          <w:lang w:val="ro-RO"/>
        </w:rPr>
      </w:pPr>
      <w:bookmarkStart w:id="9" w:name="_heading=h.4d34og8" w:colFirst="0" w:colLast="0"/>
      <w:bookmarkEnd w:id="9"/>
      <w:r w:rsidRPr="00667DFB">
        <w:rPr>
          <w:b/>
          <w:color w:val="000000"/>
          <w:sz w:val="24"/>
          <w:szCs w:val="24"/>
          <w:lang w:val="ro-RO"/>
        </w:rPr>
        <w:tab/>
      </w:r>
      <w:r w:rsidRPr="00667DFB">
        <w:rPr>
          <w:b/>
          <w:color w:val="000000"/>
          <w:sz w:val="24"/>
          <w:szCs w:val="24"/>
          <w:lang w:val="ro-RO"/>
        </w:rPr>
        <w:tab/>
        <w:t xml:space="preserve">Articolul 28. </w:t>
      </w:r>
      <w:r w:rsidRPr="00667DFB">
        <w:rPr>
          <w:color w:val="000000"/>
          <w:sz w:val="24"/>
          <w:szCs w:val="24"/>
          <w:lang w:val="ro-RO"/>
        </w:rPr>
        <w:t xml:space="preserve">Ediția de față a prezentului regulament a fost avizată în ședința Consiliului Facultății de </w:t>
      </w:r>
      <w:r w:rsidRPr="00667DFB">
        <w:rPr>
          <w:sz w:val="24"/>
          <w:szCs w:val="24"/>
          <w:lang w:val="ro-RO"/>
        </w:rPr>
        <w:t xml:space="preserve">Științe Politice, Filosofie și Științe ale Comunicării </w:t>
      </w:r>
      <w:r w:rsidRPr="00667DFB">
        <w:rPr>
          <w:color w:val="000000"/>
          <w:sz w:val="24"/>
          <w:szCs w:val="24"/>
          <w:lang w:val="ro-RO"/>
        </w:rPr>
        <w:t xml:space="preserve">din data de </w:t>
      </w:r>
      <w:r w:rsidRPr="00667DFB">
        <w:rPr>
          <w:sz w:val="24"/>
          <w:szCs w:val="24"/>
          <w:lang w:val="ro-RO"/>
        </w:rPr>
        <w:t>05.04.2023</w:t>
      </w:r>
      <w:r w:rsidRPr="00667DFB">
        <w:rPr>
          <w:color w:val="000000"/>
          <w:sz w:val="24"/>
          <w:szCs w:val="24"/>
          <w:lang w:val="ro-RO"/>
        </w:rPr>
        <w:t xml:space="preserve"> și aprobată în Ședința Senatului UVT din data de </w:t>
      </w:r>
      <w:r w:rsidR="00DB44ED">
        <w:rPr>
          <w:color w:val="000000"/>
          <w:sz w:val="24"/>
          <w:szCs w:val="24"/>
          <w:lang w:val="ro-RO"/>
        </w:rPr>
        <w:t>04.05.2023.</w:t>
      </w:r>
    </w:p>
    <w:p w14:paraId="1C8A08E1" w14:textId="77777777" w:rsidR="00704C92" w:rsidRPr="00667DFB" w:rsidRDefault="00704C92">
      <w:pPr>
        <w:tabs>
          <w:tab w:val="left" w:pos="284"/>
        </w:tabs>
        <w:spacing w:after="0"/>
        <w:jc w:val="both"/>
        <w:rPr>
          <w:b/>
          <w:color w:val="000000"/>
          <w:sz w:val="24"/>
          <w:szCs w:val="24"/>
          <w:lang w:val="ro-RO"/>
        </w:rPr>
      </w:pPr>
    </w:p>
    <w:p w14:paraId="76835469" w14:textId="77777777" w:rsidR="00704C92" w:rsidRPr="00667DFB" w:rsidRDefault="009576F1">
      <w:pPr>
        <w:rPr>
          <w:b/>
          <w:color w:val="000000"/>
          <w:sz w:val="24"/>
          <w:szCs w:val="24"/>
          <w:lang w:val="ro-RO"/>
        </w:rPr>
      </w:pPr>
      <w:r w:rsidRPr="00667DFB">
        <w:rPr>
          <w:lang w:val="ro-RO"/>
        </w:rPr>
        <w:br w:type="page"/>
      </w:r>
    </w:p>
    <w:p w14:paraId="274A3496" w14:textId="77777777" w:rsidR="00704C92" w:rsidRPr="00667DFB" w:rsidRDefault="009576F1">
      <w:pPr>
        <w:tabs>
          <w:tab w:val="left" w:pos="284"/>
        </w:tabs>
        <w:spacing w:after="0"/>
        <w:jc w:val="center"/>
        <w:rPr>
          <w:b/>
          <w:color w:val="000000"/>
          <w:sz w:val="24"/>
          <w:szCs w:val="24"/>
          <w:lang w:val="ro-RO"/>
        </w:rPr>
      </w:pPr>
      <w:r w:rsidRPr="00667DFB">
        <w:rPr>
          <w:b/>
          <w:color w:val="000000"/>
          <w:sz w:val="24"/>
          <w:szCs w:val="24"/>
          <w:lang w:val="ro-RO"/>
        </w:rPr>
        <w:lastRenderedPageBreak/>
        <w:t>LISTA ANEXELOR</w:t>
      </w:r>
    </w:p>
    <w:p w14:paraId="64D01C75" w14:textId="77777777" w:rsidR="00704C92" w:rsidRPr="00667DFB" w:rsidRDefault="00704C92">
      <w:pPr>
        <w:tabs>
          <w:tab w:val="left" w:pos="284"/>
        </w:tabs>
        <w:spacing w:after="0"/>
        <w:jc w:val="both"/>
        <w:rPr>
          <w:color w:val="000000"/>
          <w:sz w:val="20"/>
          <w:szCs w:val="20"/>
          <w:lang w:val="ro-RO"/>
        </w:rPr>
      </w:pPr>
    </w:p>
    <w:p w14:paraId="1EE096AA"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b/>
          <w:i/>
          <w:color w:val="000000"/>
          <w:sz w:val="24"/>
          <w:szCs w:val="24"/>
          <w:lang w:val="ro-RO"/>
        </w:rPr>
        <w:t xml:space="preserve">Anexa 1. </w:t>
      </w:r>
      <w:r w:rsidRPr="00667DFB">
        <w:rPr>
          <w:color w:val="000000"/>
          <w:sz w:val="24"/>
          <w:szCs w:val="24"/>
          <w:lang w:val="ro-RO"/>
        </w:rPr>
        <w:t>Admitere pentru cetățenii din state membre ale Uniunii Europene, din Spațiul Economic European și din Confederația Elvețiană la studii universitare de masterat în cadrul Universității de Vest din Timișoara. Recunoașterea și echivalarea studiilor pentru candidați cetățeni din state UE. Recunoașterea și echivalarea diplomelor pentru candidați cetățeni români cu diplome în străinătate</w:t>
      </w:r>
    </w:p>
    <w:p w14:paraId="2900A94A" w14:textId="77777777" w:rsidR="00704C92" w:rsidRPr="00667DFB" w:rsidRDefault="00704C92">
      <w:pPr>
        <w:widowControl w:val="0"/>
        <w:pBdr>
          <w:top w:val="nil"/>
          <w:left w:val="nil"/>
          <w:bottom w:val="nil"/>
          <w:right w:val="nil"/>
          <w:between w:val="nil"/>
        </w:pBdr>
        <w:tabs>
          <w:tab w:val="left" w:pos="284"/>
        </w:tabs>
        <w:spacing w:after="0"/>
        <w:jc w:val="both"/>
        <w:rPr>
          <w:color w:val="000000"/>
          <w:sz w:val="20"/>
          <w:szCs w:val="20"/>
          <w:lang w:val="ro-RO"/>
        </w:rPr>
      </w:pPr>
    </w:p>
    <w:p w14:paraId="196B31D5"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b/>
          <w:i/>
          <w:color w:val="000000"/>
          <w:sz w:val="24"/>
          <w:szCs w:val="24"/>
          <w:lang w:val="ro-RO"/>
        </w:rPr>
        <w:t xml:space="preserve">Anexa 2. </w:t>
      </w:r>
      <w:r w:rsidRPr="00667DFB">
        <w:rPr>
          <w:color w:val="000000"/>
          <w:sz w:val="24"/>
          <w:szCs w:val="24"/>
          <w:lang w:val="ro-RO"/>
        </w:rPr>
        <w:t>Admitere cetățeni români de pretutindeni la ciclul de studii universitare de masterat</w:t>
      </w:r>
    </w:p>
    <w:p w14:paraId="406389D4" w14:textId="77777777" w:rsidR="00704C92" w:rsidRPr="00667DFB" w:rsidRDefault="00704C92">
      <w:pPr>
        <w:tabs>
          <w:tab w:val="left" w:pos="284"/>
        </w:tabs>
        <w:spacing w:after="0"/>
        <w:jc w:val="both"/>
        <w:rPr>
          <w:color w:val="000000"/>
          <w:sz w:val="20"/>
          <w:szCs w:val="20"/>
          <w:lang w:val="ro-RO"/>
        </w:rPr>
      </w:pPr>
    </w:p>
    <w:p w14:paraId="45AB4E80"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b/>
          <w:i/>
          <w:color w:val="000000"/>
          <w:sz w:val="24"/>
          <w:szCs w:val="24"/>
          <w:lang w:val="ro-RO"/>
        </w:rPr>
        <w:t xml:space="preserve">Anexa 3. </w:t>
      </w:r>
      <w:r w:rsidRPr="00667DFB">
        <w:rPr>
          <w:color w:val="000000"/>
          <w:sz w:val="24"/>
          <w:szCs w:val="24"/>
          <w:lang w:val="ro-RO"/>
        </w:rPr>
        <w:t>Admitere cetățeni din state terțe Uniunii Europene la ciclul de studii universitare de masterat</w:t>
      </w:r>
    </w:p>
    <w:p w14:paraId="57EF5F16" w14:textId="77777777" w:rsidR="00704C92" w:rsidRPr="00667DFB" w:rsidRDefault="009576F1">
      <w:pPr>
        <w:tabs>
          <w:tab w:val="left" w:pos="284"/>
        </w:tabs>
        <w:spacing w:after="0"/>
        <w:rPr>
          <w:b/>
          <w:color w:val="000000"/>
          <w:sz w:val="36"/>
          <w:szCs w:val="36"/>
          <w:lang w:val="ro-RO"/>
        </w:rPr>
      </w:pPr>
      <w:r w:rsidRPr="00667DFB">
        <w:rPr>
          <w:lang w:val="ro-RO"/>
        </w:rPr>
        <w:br w:type="page"/>
      </w:r>
    </w:p>
    <w:p w14:paraId="151FBFFD" w14:textId="77777777" w:rsidR="00704C92" w:rsidRPr="00667DFB" w:rsidRDefault="00704C92">
      <w:pPr>
        <w:spacing w:after="0"/>
        <w:rPr>
          <w:color w:val="000000"/>
          <w:sz w:val="20"/>
          <w:szCs w:val="20"/>
          <w:lang w:val="ro-RO"/>
        </w:rPr>
      </w:pPr>
    </w:p>
    <w:p w14:paraId="7E14FD16" w14:textId="77777777" w:rsidR="00704C92" w:rsidRPr="00667DFB" w:rsidRDefault="009576F1">
      <w:pPr>
        <w:keepNext/>
        <w:spacing w:after="0"/>
        <w:jc w:val="right"/>
        <w:rPr>
          <w:b/>
          <w:sz w:val="24"/>
          <w:szCs w:val="24"/>
          <w:lang w:val="ro-RO"/>
        </w:rPr>
      </w:pPr>
      <w:r w:rsidRPr="00667DFB">
        <w:rPr>
          <w:b/>
          <w:sz w:val="24"/>
          <w:szCs w:val="24"/>
          <w:lang w:val="ro-RO"/>
        </w:rPr>
        <w:t>Anexa 1</w:t>
      </w:r>
    </w:p>
    <w:p w14:paraId="063E2D55" w14:textId="77777777" w:rsidR="00704C92" w:rsidRPr="00667DFB" w:rsidRDefault="00704C92">
      <w:pPr>
        <w:spacing w:after="0"/>
        <w:jc w:val="both"/>
        <w:rPr>
          <w:sz w:val="20"/>
          <w:szCs w:val="20"/>
          <w:lang w:val="ro-RO"/>
        </w:rPr>
      </w:pPr>
    </w:p>
    <w:p w14:paraId="1A5DBE91" w14:textId="77777777" w:rsidR="00704C92" w:rsidRPr="00667DFB" w:rsidRDefault="009576F1">
      <w:pPr>
        <w:widowControl w:val="0"/>
        <w:spacing w:after="0"/>
        <w:jc w:val="center"/>
        <w:rPr>
          <w:b/>
          <w:sz w:val="28"/>
          <w:szCs w:val="28"/>
          <w:lang w:val="ro-RO"/>
        </w:rPr>
      </w:pPr>
      <w:r w:rsidRPr="00667DFB">
        <w:rPr>
          <w:b/>
          <w:sz w:val="28"/>
          <w:szCs w:val="28"/>
          <w:lang w:val="ro-RO"/>
        </w:rPr>
        <w:t>Admitere pentru cetățenii din state membre ale Uniunii Europene, din Spațiul Economic European și din Confederația Elvețiană la studii universitare de masterat în cadrul Universității de Vest din Timișoara. Recunoașterea și echivalarea studiilor pentru candidați cetățeni din state UE. Recunoașterea și echivalarea diplomelor pentru candidați cetățeni români cu diplome în străinătate</w:t>
      </w:r>
    </w:p>
    <w:p w14:paraId="19648C5B" w14:textId="77777777" w:rsidR="00704C92" w:rsidRPr="00667DFB" w:rsidRDefault="00704C92">
      <w:pPr>
        <w:spacing w:after="0"/>
        <w:jc w:val="center"/>
        <w:rPr>
          <w:sz w:val="20"/>
          <w:szCs w:val="20"/>
          <w:lang w:val="ro-RO"/>
        </w:rPr>
      </w:pPr>
    </w:p>
    <w:p w14:paraId="41694411" w14:textId="77777777" w:rsidR="00704C92" w:rsidRPr="00667DFB" w:rsidRDefault="009576F1">
      <w:pPr>
        <w:spacing w:after="0"/>
        <w:ind w:firstLine="720"/>
        <w:jc w:val="both"/>
        <w:rPr>
          <w:sz w:val="24"/>
          <w:szCs w:val="24"/>
          <w:lang w:val="ro-RO"/>
        </w:rPr>
      </w:pPr>
      <w:r w:rsidRPr="00667DFB">
        <w:rPr>
          <w:sz w:val="24"/>
          <w:szCs w:val="24"/>
          <w:lang w:val="ro-RO"/>
        </w:rPr>
        <w:t>Cetățenii statelor membre ale Uniunii Europene, ai statelor aparținând Spațiului Economic European și ai Confederației Elvețiene pot participa la admiterea în toate ciclurile de studii universitare, în aceleași condiții prevăzute de lege pentru cetățenii români, inclusiv în ceea ce privește taxele de școlarizare.</w:t>
      </w:r>
    </w:p>
    <w:p w14:paraId="7E65252D" w14:textId="77777777" w:rsidR="00704C92" w:rsidRPr="00667DFB" w:rsidRDefault="009576F1">
      <w:pPr>
        <w:spacing w:after="0"/>
        <w:ind w:firstLine="720"/>
        <w:jc w:val="both"/>
        <w:rPr>
          <w:sz w:val="24"/>
          <w:szCs w:val="24"/>
          <w:lang w:val="ro-RO"/>
        </w:rPr>
      </w:pPr>
      <w:r w:rsidRPr="00667DFB">
        <w:rPr>
          <w:sz w:val="24"/>
          <w:szCs w:val="24"/>
          <w:lang w:val="ro-RO"/>
        </w:rPr>
        <w:t>Candidații din state membre ale Uniunii Europene, din Spațiul Economic European și din Confederația Elvețiană care au obținut diplome finale de bacalaureat sau echivalente în altă țară europeană decât în România, trebuie să își recunoască și echivaleze studiile la Centrul Național de Recunoaștere și Echivalare a Diplomelor (CNRED), din cadrul Ministerului Educației, care va emite Certificatul/Atestatul/Adeverința de Echivalare, document care conferă aceleași drepturi posesorilor lui precum celor care au urmat studiile în România. Conform Legii Educației Naționale nr. 1/2011, cu modificările și completările ulterioare (art. 142, alin. (4)), cetățenii din Uniunea Europeană, Spațiul Economic European și Confederația Elvețiană, au acces la studii universitare în aceleași condiții ca cetățenii români, inclusiv în ceea ce privește taxele de școlarizare.</w:t>
      </w:r>
    </w:p>
    <w:p w14:paraId="095029DC" w14:textId="77777777" w:rsidR="00704C92" w:rsidRPr="00667DFB" w:rsidRDefault="009576F1">
      <w:pPr>
        <w:spacing w:after="0"/>
        <w:ind w:firstLine="720"/>
        <w:jc w:val="both"/>
        <w:rPr>
          <w:sz w:val="24"/>
          <w:szCs w:val="24"/>
          <w:lang w:val="ro-RO"/>
        </w:rPr>
      </w:pPr>
      <w:r w:rsidRPr="00667DFB">
        <w:rPr>
          <w:sz w:val="24"/>
          <w:szCs w:val="24"/>
          <w:lang w:val="ro-RO"/>
        </w:rPr>
        <w:t xml:space="preserve">Această procedură de recunoaștere și echivalarea a studiilor este valabilă și pentru alte categorii de cetățeni: </w:t>
      </w:r>
    </w:p>
    <w:p w14:paraId="63628FCC" w14:textId="77777777" w:rsidR="00704C92" w:rsidRPr="00667DFB" w:rsidRDefault="009576F1">
      <w:pPr>
        <w:spacing w:after="0"/>
        <w:jc w:val="both"/>
        <w:rPr>
          <w:sz w:val="24"/>
          <w:szCs w:val="24"/>
          <w:lang w:val="ro-RO"/>
        </w:rPr>
      </w:pPr>
      <w:r w:rsidRPr="00667DFB">
        <w:rPr>
          <w:sz w:val="24"/>
          <w:szCs w:val="24"/>
          <w:lang w:val="ro-RO"/>
        </w:rPr>
        <w:t>- candidații cetățeni români, care au obținut diplome finale de bacalaureat sau echivalente în altă țară decât în România;</w:t>
      </w:r>
    </w:p>
    <w:p w14:paraId="57336BC3" w14:textId="77777777" w:rsidR="00704C92" w:rsidRPr="00667DFB" w:rsidRDefault="009576F1">
      <w:pPr>
        <w:spacing w:after="0"/>
        <w:jc w:val="both"/>
        <w:rPr>
          <w:sz w:val="24"/>
          <w:szCs w:val="24"/>
          <w:lang w:val="ro-RO"/>
        </w:rPr>
      </w:pPr>
      <w:r w:rsidRPr="00667DFB">
        <w:rPr>
          <w:sz w:val="24"/>
          <w:szCs w:val="24"/>
          <w:lang w:val="ro-RO"/>
        </w:rPr>
        <w:t>- persoane care beneficiază de protecție subsidiară și care conform legislației au aceleași drepturi de studii precum cetățenii români;</w:t>
      </w:r>
    </w:p>
    <w:p w14:paraId="6AB9EBD5" w14:textId="77777777" w:rsidR="00704C92" w:rsidRPr="00667DFB" w:rsidRDefault="009576F1">
      <w:pPr>
        <w:spacing w:after="0"/>
        <w:jc w:val="both"/>
        <w:rPr>
          <w:sz w:val="24"/>
          <w:szCs w:val="24"/>
          <w:lang w:val="ro-RO"/>
        </w:rPr>
      </w:pPr>
      <w:r w:rsidRPr="00667DFB">
        <w:rPr>
          <w:sz w:val="24"/>
          <w:szCs w:val="24"/>
          <w:lang w:val="ro-RO"/>
        </w:rPr>
        <w:t>- persoane din state terțe, căsătorite cu cetățeni români sau care sunt posesorii unui permis de ședere în România pe termen lung, în conformitate cu OUG 194/2002.</w:t>
      </w:r>
    </w:p>
    <w:p w14:paraId="79993BF8" w14:textId="77777777" w:rsidR="00704C92" w:rsidRPr="00667DFB" w:rsidRDefault="009576F1">
      <w:pPr>
        <w:spacing w:after="0"/>
        <w:ind w:firstLine="720"/>
        <w:jc w:val="both"/>
        <w:rPr>
          <w:sz w:val="24"/>
          <w:szCs w:val="24"/>
          <w:lang w:val="ro-RO"/>
        </w:rPr>
      </w:pPr>
      <w:r w:rsidRPr="00667DFB">
        <w:rPr>
          <w:sz w:val="24"/>
          <w:szCs w:val="24"/>
          <w:lang w:val="ro-RO"/>
        </w:rPr>
        <w:t xml:space="preserve">Cetățenii cu studii anterioare în străinătate la mai multe nivele de studiu, își vor depune dosarul pentru recunoaștere și echivalare în vederea admiterii la UVT doar pentru diploma de absolvire a ultimului nivel de studiu de dinainte de cel la care urmează să urmeze </w:t>
      </w:r>
      <w:r w:rsidRPr="00667DFB">
        <w:rPr>
          <w:sz w:val="24"/>
          <w:szCs w:val="24"/>
          <w:lang w:val="ro-RO"/>
        </w:rPr>
        <w:lastRenderedPageBreak/>
        <w:t xml:space="preserve">studii în cadrul UVT. Adeverințele/atestatele de recunoaștere eliberate de CNRED în anii anteriori sunt valabile pentru înscrierea cetățenilor români, din state membre UE, SEE și ai Confederației Elvețiene în anul universitar curent. </w:t>
      </w:r>
    </w:p>
    <w:p w14:paraId="069E8106" w14:textId="22847492" w:rsidR="00704C92" w:rsidRPr="00667DFB" w:rsidRDefault="009576F1">
      <w:pPr>
        <w:spacing w:after="0"/>
        <w:ind w:firstLine="720"/>
        <w:jc w:val="both"/>
        <w:rPr>
          <w:sz w:val="24"/>
          <w:szCs w:val="24"/>
          <w:lang w:val="ro-RO"/>
        </w:rPr>
      </w:pPr>
      <w:r w:rsidRPr="00667DFB">
        <w:rPr>
          <w:sz w:val="24"/>
          <w:szCs w:val="24"/>
          <w:lang w:val="ro-RO"/>
        </w:rPr>
        <w:t xml:space="preserve">În conformitate cu reglementările Ministerului Educației, prin Centrul Național de Recunoaștere și Echivalare a Diplomelor (CNRED), dosarele pentru recunoașterea studiilor cetățenilor români și din state membre ale Uniunii Europene, ale Spațiului Economic European și din Confederația Elvețiană se transmit numai de către universități la MEdu-CNRED, prin poștă printr-un delegat al universității </w:t>
      </w:r>
      <w:r w:rsidRPr="00667DFB">
        <w:rPr>
          <w:color w:val="000000"/>
          <w:sz w:val="24"/>
          <w:szCs w:val="24"/>
          <w:lang w:val="ro-RO"/>
        </w:rPr>
        <w:t xml:space="preserve">sau online prin </w:t>
      </w:r>
      <w:hyperlink r:id="rId33">
        <w:r w:rsidRPr="00667DFB">
          <w:rPr>
            <w:b/>
            <w:color w:val="0000FF"/>
            <w:sz w:val="24"/>
            <w:szCs w:val="24"/>
            <w:u w:val="single"/>
            <w:lang w:val="ro-RO"/>
          </w:rPr>
          <w:t>Punctul de Contact Unic electronic</w:t>
        </w:r>
      </w:hyperlink>
      <w:r w:rsidRPr="00667DFB">
        <w:rPr>
          <w:sz w:val="24"/>
          <w:szCs w:val="24"/>
          <w:lang w:val="ro-RO"/>
        </w:rPr>
        <w:t>.</w:t>
      </w:r>
      <w:r w:rsidR="00D12439" w:rsidRPr="00667DFB">
        <w:rPr>
          <w:sz w:val="24"/>
          <w:szCs w:val="24"/>
          <w:lang w:val="ro-RO"/>
        </w:rPr>
        <w:t xml:space="preserve"> </w:t>
      </w:r>
      <w:r w:rsidRPr="00667DFB">
        <w:rPr>
          <w:sz w:val="24"/>
          <w:szCs w:val="24"/>
          <w:lang w:val="ro-RO"/>
        </w:rPr>
        <w:t xml:space="preserve">Pentru înscrierea la studii universitare de doctorat sau la programe postuniversitare de formare și dezvoltare profesională continuă, dosarele vor fi transmise la CNRED cu cel puțin 30 de zile înainte de începerea programului de studii. Eventualele completări solicitate de către CNRED </w:t>
      </w:r>
      <w:r w:rsidRPr="00667DFB">
        <w:rPr>
          <w:color w:val="000000"/>
          <w:sz w:val="24"/>
          <w:szCs w:val="24"/>
          <w:lang w:val="ro-RO"/>
        </w:rPr>
        <w:t xml:space="preserve">înainte de emiterea vreunui document </w:t>
      </w:r>
      <w:r w:rsidRPr="00667DFB">
        <w:rPr>
          <w:sz w:val="24"/>
          <w:szCs w:val="24"/>
          <w:lang w:val="ro-RO"/>
        </w:rPr>
        <w:t>în acest sens, trebuie transmise în termen de maximum un an (1) an de la data primirii înștiințării, în caz contrar dosarele urmând să fie clasate, iar reluarea procedurii să se facă în baza depunerii unui nou dosar.</w:t>
      </w:r>
    </w:p>
    <w:p w14:paraId="09C87443" w14:textId="77777777" w:rsidR="00704C92" w:rsidRPr="00667DFB" w:rsidRDefault="009576F1">
      <w:pPr>
        <w:spacing w:after="0"/>
        <w:ind w:firstLine="720"/>
        <w:jc w:val="both"/>
        <w:rPr>
          <w:b/>
          <w:sz w:val="24"/>
          <w:szCs w:val="24"/>
          <w:lang w:val="ro-RO"/>
        </w:rPr>
      </w:pPr>
      <w:r w:rsidRPr="00667DFB">
        <w:rPr>
          <w:sz w:val="24"/>
          <w:szCs w:val="24"/>
          <w:lang w:val="ro-RO"/>
        </w:rPr>
        <w:t xml:space="preserve">Demersurile pentru recunoașterea și echivalarea studiilor vor fi realizate prin intermediul Departamentul de Relații Internaționale (DRI) al UVT, prin depunerea unui dosar pentru echivalare, care va fi transmis ulterior, de către DRI, către MEdu-CNRED. DRI va păstra comunicarea cu CNRED și cu aplicantul și va elibera acestuia din urmă o adeverință care să ateste faptul că actele sale de studii au fost trimise spre recunoaștere și echivalare la MEdu-CNRED. Pe baza acestei adeverințe, candidatul poate participa la sesiunile de admitere din lunile iulie sau septembrie, fiind exceptat de la obligativitatea de a prezenta la momentul admiterii un certificat/atestat de echivalare (deoarece procedurile CNRED se desfășoară pe perioadă mai îndelungată, fără această reglementare acest fapt ar împiedica candidații să participe la admitere din cauza unor motive independente de ei). </w:t>
      </w:r>
      <w:r w:rsidRPr="00667DFB">
        <w:rPr>
          <w:b/>
          <w:sz w:val="24"/>
          <w:szCs w:val="24"/>
          <w:lang w:val="ro-RO"/>
        </w:rPr>
        <w:t xml:space="preserve">Această adeverință va fi însoțită de celelalte documente din dosarul de admitere specific fiecărei facultăți, conform </w:t>
      </w:r>
      <w:r w:rsidRPr="00667DFB">
        <w:rPr>
          <w:b/>
          <w:i/>
          <w:sz w:val="24"/>
          <w:szCs w:val="24"/>
          <w:lang w:val="ro-RO"/>
        </w:rPr>
        <w:t>Regulamentului UVT privind organizarea și desfășurarea procesului de admitere pentru programele de studii universitare de la ciclul de studii de masterat</w:t>
      </w:r>
      <w:r w:rsidRPr="00667DFB">
        <w:rPr>
          <w:b/>
          <w:sz w:val="24"/>
          <w:szCs w:val="24"/>
          <w:lang w:val="ro-RO"/>
        </w:rPr>
        <w:t xml:space="preserve"> și va fi semnată și de aplicant. Aceasta va reprezenta, așadar, și o declarație pe proprie răspundere prin care candidatul, în cazul în care este admis, se angajează să depună la </w:t>
      </w:r>
      <w:r w:rsidRPr="00667DFB">
        <w:rPr>
          <w:b/>
          <w:color w:val="000000"/>
          <w:sz w:val="24"/>
          <w:szCs w:val="24"/>
          <w:lang w:val="ro-RO"/>
        </w:rPr>
        <w:t>InfoCentrul studențesc</w:t>
      </w:r>
      <w:r w:rsidRPr="00667DFB">
        <w:rPr>
          <w:b/>
          <w:sz w:val="24"/>
          <w:szCs w:val="24"/>
          <w:lang w:val="ro-RO"/>
        </w:rPr>
        <w:t xml:space="preserve"> Atestatul emis de MEdu-CNRED până la o dată stabilită de comun acord cu reprezentanții facultății, în caz contrar pierzându-și statutul de student.</w:t>
      </w:r>
    </w:p>
    <w:p w14:paraId="6A20E0D7" w14:textId="77777777" w:rsidR="00704C92" w:rsidRPr="00667DFB" w:rsidRDefault="00704C92">
      <w:pPr>
        <w:spacing w:after="0"/>
        <w:ind w:firstLine="720"/>
        <w:jc w:val="both"/>
        <w:rPr>
          <w:sz w:val="20"/>
          <w:szCs w:val="20"/>
          <w:lang w:val="ro-RO"/>
        </w:rPr>
      </w:pPr>
    </w:p>
    <w:p w14:paraId="0A5E8248" w14:textId="77777777" w:rsidR="00704C92" w:rsidRPr="00667DFB" w:rsidRDefault="009576F1">
      <w:pPr>
        <w:spacing w:after="0"/>
        <w:ind w:firstLine="720"/>
        <w:jc w:val="both"/>
        <w:rPr>
          <w:b/>
          <w:sz w:val="24"/>
          <w:szCs w:val="24"/>
          <w:lang w:val="ro-RO"/>
        </w:rPr>
      </w:pPr>
      <w:r w:rsidRPr="00667DFB">
        <w:rPr>
          <w:b/>
          <w:sz w:val="24"/>
          <w:szCs w:val="24"/>
          <w:lang w:val="ro-RO"/>
        </w:rPr>
        <w:t>Documente necesare – candidați din state membre ale Uniunii Europene, ale Spațiului Economic European (Islanda, Liechtenstein, Norvegia) și ai Confederației Elvețiene</w:t>
      </w:r>
    </w:p>
    <w:p w14:paraId="66B8C664" w14:textId="77777777" w:rsidR="00704C92" w:rsidRPr="00667DFB" w:rsidRDefault="009576F1">
      <w:pPr>
        <w:spacing w:after="0"/>
        <w:ind w:firstLine="720"/>
        <w:jc w:val="both"/>
        <w:rPr>
          <w:sz w:val="24"/>
          <w:szCs w:val="24"/>
          <w:lang w:val="ro-RO"/>
        </w:rPr>
      </w:pPr>
      <w:r w:rsidRPr="00667DFB">
        <w:rPr>
          <w:sz w:val="24"/>
          <w:szCs w:val="24"/>
          <w:lang w:val="ro-RO"/>
        </w:rPr>
        <w:lastRenderedPageBreak/>
        <w:t xml:space="preserve">Pentru recunoașterea studiilor de către CNRED în vederea admiterii la studii universitare de masterat a </w:t>
      </w:r>
      <w:r w:rsidRPr="00667DFB">
        <w:rPr>
          <w:b/>
          <w:sz w:val="24"/>
          <w:szCs w:val="24"/>
          <w:lang w:val="ro-RO"/>
        </w:rPr>
        <w:t>candidaților din state membre ale Uniunii Europene</w:t>
      </w:r>
      <w:r w:rsidRPr="00667DFB">
        <w:rPr>
          <w:sz w:val="24"/>
          <w:szCs w:val="24"/>
          <w:lang w:val="ro-RO"/>
        </w:rPr>
        <w:t xml:space="preserve">, din Spațiul Economic European și din Confederația Elvețiană, sunt necesare următoarele documente: </w:t>
      </w:r>
    </w:p>
    <w:p w14:paraId="599FDA0C" w14:textId="77777777" w:rsidR="00704C92" w:rsidRPr="00667DFB" w:rsidRDefault="009576F1">
      <w:pPr>
        <w:spacing w:after="0"/>
        <w:ind w:firstLine="720"/>
        <w:jc w:val="both"/>
        <w:rPr>
          <w:sz w:val="24"/>
          <w:szCs w:val="24"/>
          <w:lang w:val="ro-RO"/>
        </w:rPr>
      </w:pPr>
      <w:r w:rsidRPr="00667DFB">
        <w:rPr>
          <w:b/>
          <w:sz w:val="24"/>
          <w:szCs w:val="24"/>
          <w:lang w:val="ro-RO"/>
        </w:rPr>
        <w:t xml:space="preserve">1. Cerere tip pentru recunoașterea studiilor </w:t>
      </w:r>
      <w:r w:rsidRPr="00667DFB">
        <w:rPr>
          <w:sz w:val="24"/>
          <w:szCs w:val="24"/>
          <w:lang w:val="ro-RO"/>
        </w:rPr>
        <w:t xml:space="preserve">(va fi descărcată de pe site-ul CNRED la următorul link: </w:t>
      </w:r>
      <w:hyperlink r:id="rId34">
        <w:r w:rsidRPr="00667DFB">
          <w:rPr>
            <w:color w:val="0000FF"/>
            <w:sz w:val="24"/>
            <w:szCs w:val="24"/>
            <w:u w:val="single"/>
            <w:lang w:val="ro-RO"/>
          </w:rPr>
          <w:t>https://cnred.edu.ro/ro/recunoastere-studii-cetateni-europeni-admitere-master-doctorat-DPPD-in-Romania</w:t>
        </w:r>
      </w:hyperlink>
      <w:r w:rsidRPr="00667DFB">
        <w:rPr>
          <w:sz w:val="24"/>
          <w:szCs w:val="24"/>
          <w:lang w:val="ro-RO"/>
        </w:rPr>
        <w:t xml:space="preserve">) </w:t>
      </w:r>
    </w:p>
    <w:p w14:paraId="647CD187" w14:textId="77777777" w:rsidR="00704C92" w:rsidRPr="00667DFB" w:rsidRDefault="009576F1">
      <w:pPr>
        <w:spacing w:after="0"/>
        <w:ind w:firstLine="720"/>
        <w:jc w:val="both"/>
        <w:rPr>
          <w:sz w:val="24"/>
          <w:szCs w:val="24"/>
          <w:lang w:val="ro-RO"/>
        </w:rPr>
      </w:pPr>
      <w:r w:rsidRPr="00667DFB">
        <w:rPr>
          <w:b/>
          <w:sz w:val="24"/>
          <w:szCs w:val="24"/>
          <w:lang w:val="ro-RO"/>
        </w:rPr>
        <w:t>2. Actul de studii pentru echivalare/recunoaștere:</w:t>
      </w:r>
    </w:p>
    <w:p w14:paraId="237F19B6" w14:textId="77777777" w:rsidR="00704C92" w:rsidRPr="00667DFB" w:rsidRDefault="009576F1">
      <w:pPr>
        <w:numPr>
          <w:ilvl w:val="0"/>
          <w:numId w:val="6"/>
        </w:numPr>
        <w:spacing w:after="0"/>
        <w:jc w:val="both"/>
        <w:rPr>
          <w:sz w:val="24"/>
          <w:szCs w:val="24"/>
          <w:lang w:val="ro-RO"/>
        </w:rPr>
      </w:pPr>
      <w:r w:rsidRPr="00667DFB">
        <w:rPr>
          <w:sz w:val="24"/>
          <w:szCs w:val="24"/>
          <w:lang w:val="ro-RO"/>
        </w:rPr>
        <w:t>copie, dacă actul de studii este în limba română/engleză/franceză/spaniolă/italiană;</w:t>
      </w:r>
    </w:p>
    <w:p w14:paraId="5E0A23A5" w14:textId="77777777" w:rsidR="00704C92" w:rsidRPr="00667DFB" w:rsidRDefault="009576F1">
      <w:pPr>
        <w:numPr>
          <w:ilvl w:val="0"/>
          <w:numId w:val="6"/>
        </w:numPr>
        <w:spacing w:after="0"/>
        <w:jc w:val="both"/>
        <w:rPr>
          <w:sz w:val="24"/>
          <w:szCs w:val="24"/>
          <w:lang w:val="ro-RO"/>
        </w:rPr>
      </w:pPr>
      <w:r w:rsidRPr="00667DFB">
        <w:rPr>
          <w:sz w:val="24"/>
          <w:szCs w:val="24"/>
          <w:lang w:val="ro-RO"/>
        </w:rPr>
        <w:t>copie și traducere legalizată (în original) în limba română pentru celelalte limbi străine.</w:t>
      </w:r>
    </w:p>
    <w:p w14:paraId="46066A8D" w14:textId="77777777" w:rsidR="00704C92" w:rsidRPr="00667DFB" w:rsidRDefault="009576F1">
      <w:pPr>
        <w:spacing w:after="0"/>
        <w:ind w:firstLine="720"/>
        <w:jc w:val="both"/>
        <w:rPr>
          <w:sz w:val="24"/>
          <w:szCs w:val="24"/>
          <w:lang w:val="ro-RO"/>
        </w:rPr>
      </w:pPr>
      <w:r w:rsidRPr="00667DFB">
        <w:rPr>
          <w:b/>
          <w:sz w:val="24"/>
          <w:szCs w:val="24"/>
          <w:lang w:val="ro-RO"/>
        </w:rPr>
        <w:t>3. Suplimentul la diplomă / Foaia matricolă </w:t>
      </w:r>
      <w:r w:rsidRPr="00667DFB">
        <w:rPr>
          <w:sz w:val="24"/>
          <w:szCs w:val="24"/>
          <w:lang w:val="ro-RO"/>
        </w:rPr>
        <w:t>sau orice alt document de studiu din care să rezulte parcursul școlar - în cazul în care se solicită recunoașterea specializării sau domeniul de studii nu este menționat pe diplomă:</w:t>
      </w:r>
    </w:p>
    <w:p w14:paraId="7F32757E" w14:textId="77777777" w:rsidR="00704C92" w:rsidRPr="00667DFB" w:rsidRDefault="009576F1">
      <w:pPr>
        <w:numPr>
          <w:ilvl w:val="0"/>
          <w:numId w:val="10"/>
        </w:numPr>
        <w:spacing w:after="0"/>
        <w:jc w:val="both"/>
        <w:rPr>
          <w:sz w:val="24"/>
          <w:szCs w:val="24"/>
          <w:lang w:val="ro-RO"/>
        </w:rPr>
      </w:pPr>
      <w:r w:rsidRPr="00667DFB">
        <w:rPr>
          <w:sz w:val="24"/>
          <w:szCs w:val="24"/>
          <w:lang w:val="ro-RO"/>
        </w:rPr>
        <w:t>copie, dacă actul de studii este în limba română/engleză/franceză/spaniolă/italiană;</w:t>
      </w:r>
    </w:p>
    <w:p w14:paraId="4DD24D8C" w14:textId="77777777" w:rsidR="00704C92" w:rsidRPr="00667DFB" w:rsidRDefault="009576F1">
      <w:pPr>
        <w:numPr>
          <w:ilvl w:val="0"/>
          <w:numId w:val="10"/>
        </w:numPr>
        <w:spacing w:after="0"/>
        <w:jc w:val="both"/>
        <w:rPr>
          <w:sz w:val="24"/>
          <w:szCs w:val="24"/>
          <w:lang w:val="ro-RO"/>
        </w:rPr>
      </w:pPr>
      <w:r w:rsidRPr="00667DFB">
        <w:rPr>
          <w:sz w:val="24"/>
          <w:szCs w:val="24"/>
          <w:lang w:val="ro-RO"/>
        </w:rPr>
        <w:t>copie și traducere legalizată (în original) în limba română pentru celelalte limbi străine.</w:t>
      </w:r>
    </w:p>
    <w:p w14:paraId="17F5C78F" w14:textId="77777777" w:rsidR="00704C92" w:rsidRPr="00667DFB" w:rsidRDefault="009576F1">
      <w:pPr>
        <w:spacing w:after="0"/>
        <w:ind w:firstLine="720"/>
        <w:jc w:val="both"/>
        <w:rPr>
          <w:sz w:val="24"/>
          <w:szCs w:val="24"/>
          <w:lang w:val="ro-RO"/>
        </w:rPr>
      </w:pPr>
      <w:r w:rsidRPr="00667DFB">
        <w:rPr>
          <w:b/>
          <w:sz w:val="24"/>
          <w:szCs w:val="24"/>
          <w:lang w:val="ro-RO"/>
        </w:rPr>
        <w:t>4. Alte documente relevante (dacă este cazul)</w:t>
      </w:r>
      <w:r w:rsidRPr="00667DFB">
        <w:rPr>
          <w:sz w:val="24"/>
          <w:szCs w:val="24"/>
          <w:lang w:val="ro-RO"/>
        </w:rPr>
        <w:t>, de exemplu:</w:t>
      </w:r>
    </w:p>
    <w:p w14:paraId="4AF5684E" w14:textId="77777777" w:rsidR="00704C92" w:rsidRPr="00667DFB" w:rsidRDefault="00BE0F94">
      <w:pPr>
        <w:numPr>
          <w:ilvl w:val="0"/>
          <w:numId w:val="13"/>
        </w:numPr>
        <w:spacing w:after="0"/>
        <w:jc w:val="both"/>
        <w:rPr>
          <w:sz w:val="24"/>
          <w:szCs w:val="24"/>
          <w:lang w:val="ro-RO"/>
        </w:rPr>
      </w:pPr>
      <w:hyperlink r:id="rId35">
        <w:r w:rsidR="009576F1" w:rsidRPr="00667DFB">
          <w:rPr>
            <w:sz w:val="24"/>
            <w:szCs w:val="24"/>
            <w:u w:val="single"/>
            <w:lang w:val="ro-RO"/>
          </w:rPr>
          <w:t>adeverința de autenticitate eliberată de Ministerul Educației din Republica Moldova</w:t>
        </w:r>
      </w:hyperlink>
      <w:r w:rsidR="009576F1" w:rsidRPr="00667DFB">
        <w:rPr>
          <w:sz w:val="24"/>
          <w:szCs w:val="24"/>
          <w:lang w:val="ro-RO"/>
        </w:rPr>
        <w:t> pentru diplomele emise anterior anului 2008;</w:t>
      </w:r>
    </w:p>
    <w:p w14:paraId="43AF4A62" w14:textId="77777777" w:rsidR="00704C92" w:rsidRPr="00667DFB" w:rsidRDefault="009576F1">
      <w:pPr>
        <w:numPr>
          <w:ilvl w:val="0"/>
          <w:numId w:val="13"/>
        </w:numPr>
        <w:spacing w:after="0"/>
        <w:jc w:val="both"/>
        <w:rPr>
          <w:sz w:val="24"/>
          <w:szCs w:val="24"/>
          <w:lang w:val="ro-RO"/>
        </w:rPr>
      </w:pPr>
      <w:r w:rsidRPr="00667DFB">
        <w:rPr>
          <w:sz w:val="24"/>
          <w:szCs w:val="24"/>
          <w:lang w:val="ro-RO"/>
        </w:rPr>
        <w:t>pentru înscrierea la rezidențiat în domeniul sănătate la specializările medicină, medicină dentară și farmacie (în baza diplomei obținută în state terțe) se depun și programele analitice ale cursurilor efectuate, descrierea completă a cursurilor/materiilor studiate, documente referitoare la efectuarea cursurilor postuniversitare etc. (copie pentru limbile română/engleză/franceză/spaniolă/italiană și copie și traducere autorizată pentru celelalte limbi străine).</w:t>
      </w:r>
    </w:p>
    <w:p w14:paraId="36C56778" w14:textId="77777777" w:rsidR="00704C92" w:rsidRPr="00667DFB" w:rsidRDefault="009576F1">
      <w:pPr>
        <w:pBdr>
          <w:top w:val="nil"/>
          <w:left w:val="nil"/>
          <w:bottom w:val="nil"/>
          <w:right w:val="nil"/>
          <w:between w:val="nil"/>
        </w:pBdr>
        <w:spacing w:after="0"/>
        <w:ind w:left="720"/>
        <w:jc w:val="both"/>
        <w:rPr>
          <w:rFonts w:cs="Calibri"/>
          <w:color w:val="000000"/>
          <w:sz w:val="24"/>
          <w:szCs w:val="24"/>
          <w:lang w:val="ro-RO"/>
        </w:rPr>
      </w:pPr>
      <w:r w:rsidRPr="00667DFB">
        <w:rPr>
          <w:rFonts w:cs="Calibri"/>
          <w:color w:val="000000"/>
          <w:sz w:val="24"/>
          <w:szCs w:val="24"/>
          <w:lang w:val="ro-RO"/>
        </w:rPr>
        <w:t>* Exemplu: Străinii, membri de familie ai cetățenilor români, titulari ai unui drept de ședere temporară, trebuie să depună dovada că sunt încadrați în muncă sau șomeri înregistrați pentru a beneficia, în condițiile legii, de tratament egal cu cetățenii români în ceea ce privește înscrierea la studii (OUG nr. 194/2002 privind regimul străinilor în România cu modificările și completările ulterioare, republicată, art. 80 alin. (3) lit. b) și c)).</w:t>
      </w:r>
    </w:p>
    <w:p w14:paraId="4E1F4694" w14:textId="77777777" w:rsidR="00704C92" w:rsidRPr="00667DFB" w:rsidRDefault="009576F1">
      <w:pPr>
        <w:spacing w:after="0"/>
        <w:ind w:firstLine="720"/>
        <w:jc w:val="both"/>
        <w:rPr>
          <w:sz w:val="24"/>
          <w:szCs w:val="24"/>
          <w:lang w:val="ro-RO"/>
        </w:rPr>
      </w:pPr>
      <w:r w:rsidRPr="00667DFB">
        <w:rPr>
          <w:b/>
          <w:sz w:val="24"/>
          <w:szCs w:val="24"/>
          <w:lang w:val="ro-RO"/>
        </w:rPr>
        <w:t>5. Documente personale de identificare</w:t>
      </w:r>
      <w:r w:rsidRPr="00667DFB">
        <w:rPr>
          <w:sz w:val="24"/>
          <w:szCs w:val="24"/>
          <w:lang w:val="ro-RO"/>
        </w:rPr>
        <w:t>, în copie:</w:t>
      </w:r>
    </w:p>
    <w:p w14:paraId="20E36965" w14:textId="77777777" w:rsidR="00704C92" w:rsidRPr="00667DFB" w:rsidRDefault="009576F1">
      <w:pPr>
        <w:numPr>
          <w:ilvl w:val="0"/>
          <w:numId w:val="28"/>
        </w:numPr>
        <w:spacing w:after="0"/>
        <w:jc w:val="both"/>
        <w:rPr>
          <w:sz w:val="24"/>
          <w:szCs w:val="24"/>
          <w:lang w:val="ro-RO"/>
        </w:rPr>
      </w:pPr>
      <w:r w:rsidRPr="00667DFB">
        <w:rPr>
          <w:sz w:val="24"/>
          <w:szCs w:val="24"/>
          <w:lang w:val="ro-RO"/>
        </w:rPr>
        <w:t>pașaport / act de identitate – buletin de identitate sau carte de identitate;</w:t>
      </w:r>
    </w:p>
    <w:p w14:paraId="4F4F020F" w14:textId="77777777" w:rsidR="00704C92" w:rsidRPr="00667DFB" w:rsidRDefault="009576F1">
      <w:pPr>
        <w:numPr>
          <w:ilvl w:val="0"/>
          <w:numId w:val="28"/>
        </w:numPr>
        <w:spacing w:after="0"/>
        <w:jc w:val="both"/>
        <w:rPr>
          <w:sz w:val="24"/>
          <w:szCs w:val="24"/>
          <w:lang w:val="ro-RO"/>
        </w:rPr>
      </w:pPr>
      <w:r w:rsidRPr="00667DFB">
        <w:rPr>
          <w:sz w:val="24"/>
          <w:szCs w:val="24"/>
          <w:lang w:val="ro-RO"/>
        </w:rPr>
        <w:t>dovada schimbării numelui (dacă este cazul), în copie (limba română/engleză/franceză/ spaniolă/italiană) și traducere autorizată (pentru celelalte limbi);</w:t>
      </w:r>
    </w:p>
    <w:p w14:paraId="250EE666" w14:textId="77777777" w:rsidR="00704C92" w:rsidRPr="00667DFB" w:rsidRDefault="009576F1">
      <w:pPr>
        <w:numPr>
          <w:ilvl w:val="0"/>
          <w:numId w:val="28"/>
        </w:numPr>
        <w:pBdr>
          <w:top w:val="nil"/>
          <w:left w:val="nil"/>
          <w:bottom w:val="nil"/>
          <w:right w:val="nil"/>
          <w:between w:val="nil"/>
        </w:pBdr>
        <w:rPr>
          <w:rFonts w:cs="Calibri"/>
          <w:color w:val="000000"/>
          <w:sz w:val="24"/>
          <w:szCs w:val="24"/>
          <w:lang w:val="ro-RO"/>
        </w:rPr>
      </w:pPr>
      <w:r w:rsidRPr="00667DFB">
        <w:rPr>
          <w:rFonts w:cs="Calibri"/>
          <w:color w:val="000000"/>
          <w:sz w:val="24"/>
          <w:szCs w:val="24"/>
          <w:lang w:val="ro-RO"/>
        </w:rPr>
        <w:lastRenderedPageBreak/>
        <w:t>dovada protecției pe teritoriul României – pentru refugiați.</w:t>
      </w:r>
    </w:p>
    <w:p w14:paraId="47A98E94" w14:textId="77777777" w:rsidR="00704C92" w:rsidRPr="00667DFB" w:rsidRDefault="009576F1">
      <w:pPr>
        <w:spacing w:after="0"/>
        <w:ind w:firstLine="720"/>
        <w:jc w:val="both"/>
        <w:rPr>
          <w:sz w:val="24"/>
          <w:szCs w:val="24"/>
          <w:lang w:val="ro-RO"/>
        </w:rPr>
      </w:pPr>
      <w:r w:rsidRPr="00667DFB">
        <w:rPr>
          <w:b/>
          <w:sz w:val="24"/>
          <w:szCs w:val="24"/>
          <w:lang w:val="ro-RO"/>
        </w:rPr>
        <w:t>6. Taxa de evaluare</w:t>
      </w:r>
      <w:r w:rsidRPr="00667DFB">
        <w:rPr>
          <w:sz w:val="24"/>
          <w:szCs w:val="24"/>
          <w:lang w:val="ro-RO"/>
        </w:rPr>
        <w:t> de 100 de lei – copie a dovezii plății. Taxa nu se achită de către persoanele care beneficiază de o formă de protecție internațională.</w:t>
      </w:r>
    </w:p>
    <w:p w14:paraId="4ECF8E18" w14:textId="77777777" w:rsidR="00704C92" w:rsidRPr="00667DFB" w:rsidRDefault="009576F1">
      <w:pPr>
        <w:spacing w:after="0"/>
        <w:ind w:firstLine="720"/>
        <w:jc w:val="both"/>
        <w:rPr>
          <w:sz w:val="24"/>
          <w:szCs w:val="24"/>
          <w:lang w:val="ro-RO"/>
        </w:rPr>
      </w:pPr>
      <w:r w:rsidRPr="00667DFB">
        <w:rPr>
          <w:sz w:val="24"/>
          <w:szCs w:val="24"/>
          <w:lang w:val="ro-RO"/>
        </w:rPr>
        <w:t>Taxele se pot achita în lei la casieria CNRED (program de luni până joi, între orele 9:00-12:00 și 13:00-15:00) sau prin Ordin de plată / Mandat Poștal / Virament bancar în care să fie menționat contul de mai jos:</w:t>
      </w:r>
    </w:p>
    <w:p w14:paraId="0B8B0FC1" w14:textId="77777777" w:rsidR="00704C92" w:rsidRPr="00667DFB" w:rsidRDefault="00BE0F94">
      <w:pPr>
        <w:spacing w:after="0"/>
        <w:jc w:val="both"/>
        <w:rPr>
          <w:sz w:val="24"/>
          <w:szCs w:val="24"/>
          <w:lang w:val="ro-RO"/>
        </w:rPr>
      </w:pPr>
      <w:hyperlink r:id="rId36">
        <w:r w:rsidR="009576F1" w:rsidRPr="00667DFB">
          <w:rPr>
            <w:sz w:val="24"/>
            <w:szCs w:val="24"/>
            <w:u w:val="single"/>
            <w:lang w:val="ro-RO"/>
          </w:rPr>
          <w:t>Beneficiar</w:t>
        </w:r>
      </w:hyperlink>
      <w:r w:rsidR="009576F1" w:rsidRPr="00667DFB">
        <w:rPr>
          <w:sz w:val="24"/>
          <w:szCs w:val="24"/>
          <w:lang w:val="ro-RO"/>
        </w:rPr>
        <w:t xml:space="preserve">: Ministerul Educației </w:t>
      </w:r>
    </w:p>
    <w:p w14:paraId="70E81B34" w14:textId="77777777" w:rsidR="00704C92" w:rsidRPr="00667DFB" w:rsidRDefault="00BE0F94">
      <w:pPr>
        <w:spacing w:after="0"/>
        <w:jc w:val="both"/>
        <w:rPr>
          <w:sz w:val="24"/>
          <w:szCs w:val="24"/>
          <w:lang w:val="ro-RO"/>
        </w:rPr>
      </w:pPr>
      <w:hyperlink r:id="rId37">
        <w:r w:rsidR="009576F1" w:rsidRPr="00667DFB">
          <w:rPr>
            <w:sz w:val="24"/>
            <w:szCs w:val="24"/>
            <w:u w:val="single"/>
            <w:lang w:val="ro-RO"/>
          </w:rPr>
          <w:t>Cod de identificare fiscală</w:t>
        </w:r>
      </w:hyperlink>
      <w:r w:rsidR="009576F1" w:rsidRPr="00667DFB">
        <w:rPr>
          <w:sz w:val="24"/>
          <w:szCs w:val="24"/>
          <w:lang w:val="ro-RO"/>
        </w:rPr>
        <w:t>: 13729380</w:t>
      </w:r>
    </w:p>
    <w:p w14:paraId="13688DA8" w14:textId="77777777" w:rsidR="00704C92" w:rsidRPr="00667DFB" w:rsidRDefault="009576F1">
      <w:pPr>
        <w:spacing w:after="0"/>
        <w:jc w:val="both"/>
        <w:rPr>
          <w:sz w:val="24"/>
          <w:szCs w:val="24"/>
          <w:lang w:val="ro-RO"/>
        </w:rPr>
      </w:pPr>
      <w:r w:rsidRPr="00667DFB">
        <w:rPr>
          <w:sz w:val="24"/>
          <w:szCs w:val="24"/>
          <w:lang w:val="ro-RO"/>
        </w:rPr>
        <w:t>Bancă: Activitatea de Trezorerie și Contabilitate Publică a Municipiului București – ATCPMB</w:t>
      </w:r>
    </w:p>
    <w:p w14:paraId="2D0F31EF" w14:textId="77777777" w:rsidR="00704C92" w:rsidRPr="00667DFB" w:rsidRDefault="00BE0F94">
      <w:pPr>
        <w:spacing w:after="0"/>
        <w:jc w:val="both"/>
        <w:rPr>
          <w:sz w:val="24"/>
          <w:szCs w:val="24"/>
          <w:lang w:val="ro-RO"/>
        </w:rPr>
      </w:pPr>
      <w:hyperlink r:id="rId38">
        <w:r w:rsidR="009576F1" w:rsidRPr="00667DFB">
          <w:rPr>
            <w:sz w:val="24"/>
            <w:szCs w:val="24"/>
            <w:u w:val="single"/>
            <w:lang w:val="ro-RO"/>
          </w:rPr>
          <w:t>IBAN</w:t>
        </w:r>
      </w:hyperlink>
      <w:r w:rsidR="009576F1" w:rsidRPr="00667DFB">
        <w:rPr>
          <w:sz w:val="24"/>
          <w:szCs w:val="24"/>
          <w:lang w:val="ro-RO"/>
        </w:rPr>
        <w:t>: RO86TREZ70020E330500XXXX</w:t>
      </w:r>
    </w:p>
    <w:p w14:paraId="3AFB77BD" w14:textId="77777777" w:rsidR="00704C92" w:rsidRPr="00667DFB" w:rsidRDefault="00BE0F94">
      <w:pPr>
        <w:spacing w:after="0"/>
        <w:jc w:val="both"/>
        <w:rPr>
          <w:sz w:val="24"/>
          <w:szCs w:val="24"/>
          <w:lang w:val="ro-RO"/>
        </w:rPr>
      </w:pPr>
      <w:hyperlink r:id="rId39">
        <w:r w:rsidR="009576F1" w:rsidRPr="00667DFB">
          <w:rPr>
            <w:sz w:val="24"/>
            <w:szCs w:val="24"/>
            <w:u w:val="single"/>
            <w:lang w:val="ro-RO"/>
          </w:rPr>
          <w:t>SWIFT</w:t>
        </w:r>
      </w:hyperlink>
      <w:r w:rsidR="009576F1" w:rsidRPr="00667DFB">
        <w:rPr>
          <w:sz w:val="24"/>
          <w:szCs w:val="24"/>
          <w:lang w:val="ro-RO"/>
        </w:rPr>
        <w:t>: TREZROBU</w:t>
      </w:r>
    </w:p>
    <w:p w14:paraId="5C2D664D" w14:textId="77777777" w:rsidR="00704C92" w:rsidRPr="00667DFB" w:rsidRDefault="00BE0F94">
      <w:pPr>
        <w:spacing w:after="0"/>
        <w:jc w:val="both"/>
        <w:rPr>
          <w:sz w:val="24"/>
          <w:szCs w:val="24"/>
          <w:lang w:val="ro-RO"/>
        </w:rPr>
      </w:pPr>
      <w:hyperlink r:id="rId40">
        <w:r w:rsidR="009576F1" w:rsidRPr="00667DFB">
          <w:rPr>
            <w:sz w:val="24"/>
            <w:szCs w:val="24"/>
            <w:u w:val="single"/>
            <w:lang w:val="ro-RO"/>
          </w:rPr>
          <w:t>BIC</w:t>
        </w:r>
      </w:hyperlink>
      <w:r w:rsidR="009576F1" w:rsidRPr="00667DFB">
        <w:rPr>
          <w:sz w:val="24"/>
          <w:szCs w:val="24"/>
          <w:lang w:val="ro-RO"/>
        </w:rPr>
        <w:t>: TREZ</w:t>
      </w:r>
    </w:p>
    <w:p w14:paraId="54BA6D3D" w14:textId="77777777" w:rsidR="00704C92" w:rsidRPr="00667DFB" w:rsidRDefault="009576F1">
      <w:pPr>
        <w:spacing w:after="0"/>
        <w:ind w:firstLine="720"/>
        <w:jc w:val="both"/>
        <w:rPr>
          <w:sz w:val="24"/>
          <w:szCs w:val="24"/>
          <w:lang w:val="ro-RO"/>
        </w:rPr>
      </w:pPr>
      <w:r w:rsidRPr="00667DFB">
        <w:rPr>
          <w:sz w:val="24"/>
          <w:szCs w:val="24"/>
          <w:lang w:val="ro-RO"/>
        </w:rPr>
        <w:t>Taxele mai pot fi achitate și prin Ghișeul.ro pentru persoane fizice sau juridice.</w:t>
      </w:r>
    </w:p>
    <w:p w14:paraId="0EFDB220" w14:textId="77777777" w:rsidR="00704C92" w:rsidRPr="00667DFB" w:rsidRDefault="009576F1">
      <w:pPr>
        <w:spacing w:after="0"/>
        <w:ind w:firstLine="720"/>
        <w:jc w:val="both"/>
        <w:rPr>
          <w:sz w:val="24"/>
          <w:szCs w:val="24"/>
          <w:lang w:val="ro-RO"/>
        </w:rPr>
      </w:pPr>
      <w:r w:rsidRPr="00667DFB">
        <w:rPr>
          <w:sz w:val="24"/>
          <w:szCs w:val="24"/>
          <w:lang w:val="ro-RO"/>
        </w:rPr>
        <w:t>Din străinătate, taxele se pot achita și în Euro, prin Ordin de plată / Virament bancar, în care să fie menționat contul de mai jos:</w:t>
      </w:r>
    </w:p>
    <w:p w14:paraId="35A73DDB" w14:textId="77777777" w:rsidR="00704C92" w:rsidRPr="00667DFB" w:rsidRDefault="00BE0F94">
      <w:pPr>
        <w:spacing w:after="0"/>
        <w:jc w:val="both"/>
        <w:rPr>
          <w:sz w:val="24"/>
          <w:szCs w:val="24"/>
          <w:lang w:val="ro-RO"/>
        </w:rPr>
      </w:pPr>
      <w:hyperlink r:id="rId41">
        <w:r w:rsidR="009576F1" w:rsidRPr="00667DFB">
          <w:rPr>
            <w:sz w:val="24"/>
            <w:szCs w:val="24"/>
            <w:u w:val="single"/>
            <w:lang w:val="ro-RO"/>
          </w:rPr>
          <w:t>Beneficiar</w:t>
        </w:r>
      </w:hyperlink>
      <w:r w:rsidR="009576F1" w:rsidRPr="00667DFB">
        <w:rPr>
          <w:sz w:val="24"/>
          <w:szCs w:val="24"/>
          <w:lang w:val="ro-RO"/>
        </w:rPr>
        <w:t xml:space="preserve">: Ministerul Educației </w:t>
      </w:r>
    </w:p>
    <w:p w14:paraId="6BFCD84B" w14:textId="77777777" w:rsidR="00704C92" w:rsidRPr="00667DFB" w:rsidRDefault="00BE0F94">
      <w:pPr>
        <w:spacing w:after="0"/>
        <w:jc w:val="both"/>
        <w:rPr>
          <w:sz w:val="24"/>
          <w:szCs w:val="24"/>
          <w:lang w:val="ro-RO"/>
        </w:rPr>
      </w:pPr>
      <w:hyperlink r:id="rId42">
        <w:r w:rsidR="009576F1" w:rsidRPr="00667DFB">
          <w:rPr>
            <w:sz w:val="24"/>
            <w:szCs w:val="24"/>
            <w:u w:val="single"/>
            <w:lang w:val="ro-RO"/>
          </w:rPr>
          <w:t>Cod de identificare fiscală</w:t>
        </w:r>
      </w:hyperlink>
      <w:r w:rsidR="009576F1" w:rsidRPr="00667DFB">
        <w:rPr>
          <w:sz w:val="24"/>
          <w:szCs w:val="24"/>
          <w:lang w:val="ro-RO"/>
        </w:rPr>
        <w:t>: 13729380</w:t>
      </w:r>
    </w:p>
    <w:p w14:paraId="5E029800" w14:textId="77777777" w:rsidR="00704C92" w:rsidRPr="00667DFB" w:rsidRDefault="009576F1">
      <w:pPr>
        <w:spacing w:after="0"/>
        <w:jc w:val="both"/>
        <w:rPr>
          <w:sz w:val="24"/>
          <w:szCs w:val="24"/>
          <w:lang w:val="ro-RO"/>
        </w:rPr>
      </w:pPr>
      <w:r w:rsidRPr="00667DFB">
        <w:rPr>
          <w:sz w:val="24"/>
          <w:szCs w:val="24"/>
          <w:lang w:val="ro-RO"/>
        </w:rPr>
        <w:t>Bancă: Banca Comercială Română - BCR, sucursala Universitate</w:t>
      </w:r>
    </w:p>
    <w:p w14:paraId="248E216D" w14:textId="77777777" w:rsidR="00704C92" w:rsidRPr="00667DFB" w:rsidRDefault="00BE0F94">
      <w:pPr>
        <w:spacing w:after="0"/>
        <w:jc w:val="both"/>
        <w:rPr>
          <w:sz w:val="24"/>
          <w:szCs w:val="24"/>
          <w:lang w:val="ro-RO"/>
        </w:rPr>
      </w:pPr>
      <w:hyperlink r:id="rId43">
        <w:r w:rsidR="009576F1" w:rsidRPr="00667DFB">
          <w:rPr>
            <w:sz w:val="24"/>
            <w:szCs w:val="24"/>
            <w:u w:val="single"/>
            <w:lang w:val="ro-RO"/>
          </w:rPr>
          <w:t>IBAN</w:t>
        </w:r>
      </w:hyperlink>
      <w:r w:rsidR="009576F1" w:rsidRPr="00667DFB">
        <w:rPr>
          <w:sz w:val="24"/>
          <w:szCs w:val="24"/>
          <w:lang w:val="ro-RO"/>
        </w:rPr>
        <w:t>: RO35RNCB0080005630300077</w:t>
      </w:r>
    </w:p>
    <w:p w14:paraId="7BA51BE0" w14:textId="77777777" w:rsidR="00704C92" w:rsidRPr="00667DFB" w:rsidRDefault="00BE0F94">
      <w:pPr>
        <w:spacing w:after="0"/>
        <w:jc w:val="both"/>
        <w:rPr>
          <w:sz w:val="24"/>
          <w:szCs w:val="24"/>
          <w:lang w:val="ro-RO"/>
        </w:rPr>
      </w:pPr>
      <w:hyperlink r:id="rId44">
        <w:r w:rsidR="009576F1" w:rsidRPr="00667DFB">
          <w:rPr>
            <w:sz w:val="24"/>
            <w:szCs w:val="24"/>
            <w:u w:val="single"/>
            <w:lang w:val="ro-RO"/>
          </w:rPr>
          <w:t>SWIFT</w:t>
        </w:r>
      </w:hyperlink>
      <w:r w:rsidR="009576F1" w:rsidRPr="00667DFB">
        <w:rPr>
          <w:sz w:val="24"/>
          <w:szCs w:val="24"/>
          <w:lang w:val="ro-RO"/>
        </w:rPr>
        <w:t>: RNCBROBU</w:t>
      </w:r>
    </w:p>
    <w:p w14:paraId="082B52F2" w14:textId="77777777" w:rsidR="00704C92" w:rsidRPr="00667DFB" w:rsidRDefault="00BE0F94">
      <w:pPr>
        <w:spacing w:after="0"/>
        <w:jc w:val="both"/>
        <w:rPr>
          <w:sz w:val="24"/>
          <w:szCs w:val="24"/>
          <w:lang w:val="ro-RO"/>
        </w:rPr>
      </w:pPr>
      <w:hyperlink r:id="rId45">
        <w:r w:rsidR="009576F1" w:rsidRPr="00667DFB">
          <w:rPr>
            <w:sz w:val="24"/>
            <w:szCs w:val="24"/>
            <w:u w:val="single"/>
            <w:lang w:val="ro-RO"/>
          </w:rPr>
          <w:t>BIC</w:t>
        </w:r>
      </w:hyperlink>
      <w:r w:rsidR="009576F1" w:rsidRPr="00667DFB">
        <w:rPr>
          <w:sz w:val="24"/>
          <w:szCs w:val="24"/>
          <w:lang w:val="ro-RO"/>
        </w:rPr>
        <w:t>: RNCB</w:t>
      </w:r>
    </w:p>
    <w:p w14:paraId="0119B70E" w14:textId="77777777" w:rsidR="00704C92" w:rsidRPr="00667DFB" w:rsidRDefault="009576F1">
      <w:pPr>
        <w:spacing w:after="0"/>
        <w:ind w:firstLine="720"/>
        <w:jc w:val="both"/>
        <w:rPr>
          <w:b/>
          <w:sz w:val="24"/>
          <w:szCs w:val="24"/>
          <w:lang w:val="ro-RO"/>
        </w:rPr>
      </w:pPr>
      <w:r w:rsidRPr="00667DFB">
        <w:rPr>
          <w:sz w:val="24"/>
          <w:szCs w:val="24"/>
          <w:lang w:val="ro-RO"/>
        </w:rPr>
        <w:t>Taxele în euro se calculează la</w:t>
      </w:r>
      <w:r w:rsidRPr="00667DFB">
        <w:rPr>
          <w:b/>
          <w:sz w:val="24"/>
          <w:szCs w:val="24"/>
          <w:lang w:val="ro-RO"/>
        </w:rPr>
        <w:t> </w:t>
      </w:r>
      <w:hyperlink r:id="rId46">
        <w:r w:rsidRPr="00667DFB">
          <w:rPr>
            <w:b/>
            <w:sz w:val="24"/>
            <w:szCs w:val="24"/>
            <w:u w:val="single"/>
            <w:lang w:val="ro-RO"/>
          </w:rPr>
          <w:t>cursul de schimb leu - euro afișat de Banca Națională a României</w:t>
        </w:r>
      </w:hyperlink>
      <w:r w:rsidRPr="00667DFB">
        <w:rPr>
          <w:b/>
          <w:sz w:val="24"/>
          <w:szCs w:val="24"/>
          <w:lang w:val="ro-RO"/>
        </w:rPr>
        <w:t> </w:t>
      </w:r>
      <w:r w:rsidRPr="00667DFB">
        <w:rPr>
          <w:sz w:val="24"/>
          <w:szCs w:val="24"/>
          <w:lang w:val="ro-RO"/>
        </w:rPr>
        <w:t>din ziua în care se face viramentul bancar.</w:t>
      </w:r>
    </w:p>
    <w:p w14:paraId="52903CD9" w14:textId="77777777" w:rsidR="00704C92" w:rsidRPr="00667DFB" w:rsidRDefault="009576F1">
      <w:pPr>
        <w:spacing w:after="0"/>
        <w:ind w:firstLine="720"/>
        <w:jc w:val="both"/>
        <w:rPr>
          <w:sz w:val="24"/>
          <w:szCs w:val="24"/>
          <w:u w:val="single"/>
          <w:lang w:val="ro-RO"/>
        </w:rPr>
      </w:pPr>
      <w:r w:rsidRPr="00667DFB">
        <w:rPr>
          <w:b/>
          <w:sz w:val="24"/>
          <w:szCs w:val="24"/>
          <w:lang w:val="ro-RO"/>
        </w:rPr>
        <w:t>Important</w:t>
      </w:r>
      <w:r w:rsidRPr="00667DFB">
        <w:rPr>
          <w:sz w:val="24"/>
          <w:szCs w:val="24"/>
          <w:lang w:val="ro-RO"/>
        </w:rPr>
        <w:t>: </w:t>
      </w:r>
      <w:r w:rsidRPr="00667DFB">
        <w:rPr>
          <w:sz w:val="24"/>
          <w:szCs w:val="24"/>
          <w:u w:val="single"/>
          <w:lang w:val="ro-RO"/>
        </w:rPr>
        <w:t>Pe ordinul de plată sau pe mandatul poștal emis trebuie să fie scris codul IBAN, numele titularului actului de studii și numele angajatorului care solicită recunoașterea (dacă este cazul)!</w:t>
      </w:r>
    </w:p>
    <w:p w14:paraId="027B237C" w14:textId="77777777" w:rsidR="00704C92" w:rsidRPr="00667DFB" w:rsidRDefault="009576F1">
      <w:pPr>
        <w:spacing w:after="0"/>
        <w:ind w:firstLine="720"/>
        <w:jc w:val="both"/>
        <w:rPr>
          <w:sz w:val="24"/>
          <w:szCs w:val="24"/>
          <w:lang w:val="ro-RO"/>
        </w:rPr>
      </w:pPr>
      <w:r w:rsidRPr="00667DFB">
        <w:rPr>
          <w:b/>
          <w:sz w:val="24"/>
          <w:szCs w:val="24"/>
          <w:lang w:val="ro-RO"/>
        </w:rPr>
        <w:t>7. Taxa de procesare a dosarului la UVT</w:t>
      </w:r>
      <w:r w:rsidRPr="00667DFB">
        <w:rPr>
          <w:sz w:val="24"/>
          <w:szCs w:val="24"/>
          <w:lang w:val="ro-RO"/>
        </w:rPr>
        <w:t>: 100 de lei – taxa pentru procesarea și transmiterea la MEdu-CNRED a dosarelor candidaților cetățeni ai statelor membre ale UE, a Spațiului Economic European (Islanda, Liechtenstein, Norvegia) și ai Confederației Elvețiene (conform Hotărârii Senatului UVT nr. 28 din 23.03.2010). Taxa se plătește pentru fiecare dosar depus și poate fi plătită în următorul cont:</w:t>
      </w:r>
    </w:p>
    <w:p w14:paraId="490CF209" w14:textId="77777777" w:rsidR="00704C92" w:rsidRPr="00667DFB" w:rsidRDefault="009576F1">
      <w:pPr>
        <w:spacing w:after="0"/>
        <w:ind w:left="720"/>
        <w:jc w:val="both"/>
        <w:rPr>
          <w:b/>
          <w:sz w:val="24"/>
          <w:szCs w:val="24"/>
          <w:lang w:val="ro-RO"/>
        </w:rPr>
      </w:pPr>
      <w:r w:rsidRPr="00667DFB">
        <w:rPr>
          <w:b/>
          <w:sz w:val="24"/>
          <w:szCs w:val="24"/>
          <w:lang w:val="ro-RO"/>
        </w:rPr>
        <w:t xml:space="preserve">Beneficiar: </w:t>
      </w:r>
      <w:r w:rsidRPr="00667DFB">
        <w:rPr>
          <w:sz w:val="24"/>
          <w:szCs w:val="24"/>
          <w:lang w:val="ro-RO"/>
        </w:rPr>
        <w:t>Universitatea de Vest din Timișoara (West University of Timisoara)</w:t>
      </w:r>
    </w:p>
    <w:p w14:paraId="10AE20A3" w14:textId="77777777" w:rsidR="00704C92" w:rsidRPr="00667DFB" w:rsidRDefault="009576F1">
      <w:pPr>
        <w:spacing w:after="0"/>
        <w:ind w:left="810" w:hanging="90"/>
        <w:jc w:val="both"/>
        <w:rPr>
          <w:b/>
          <w:sz w:val="24"/>
          <w:szCs w:val="24"/>
          <w:lang w:val="ro-RO"/>
        </w:rPr>
      </w:pPr>
      <w:r w:rsidRPr="00667DFB">
        <w:rPr>
          <w:b/>
          <w:sz w:val="24"/>
          <w:szCs w:val="24"/>
          <w:lang w:val="ro-RO"/>
        </w:rPr>
        <w:t xml:space="preserve">Adresă beneficiar: </w:t>
      </w:r>
      <w:r w:rsidRPr="00667DFB">
        <w:rPr>
          <w:sz w:val="24"/>
          <w:szCs w:val="24"/>
          <w:lang w:val="ro-RO"/>
        </w:rPr>
        <w:t>Bd. Vasile Pârvan nr. 4, cod poștal 300223, Timișoara</w:t>
      </w:r>
    </w:p>
    <w:p w14:paraId="0326BDC6" w14:textId="77777777" w:rsidR="00704C92" w:rsidRPr="00667DFB" w:rsidRDefault="009576F1">
      <w:pPr>
        <w:spacing w:after="0"/>
        <w:ind w:left="720"/>
        <w:jc w:val="both"/>
        <w:rPr>
          <w:b/>
          <w:sz w:val="24"/>
          <w:szCs w:val="24"/>
          <w:lang w:val="ro-RO"/>
        </w:rPr>
      </w:pPr>
      <w:r w:rsidRPr="00667DFB">
        <w:rPr>
          <w:b/>
          <w:sz w:val="24"/>
          <w:szCs w:val="24"/>
          <w:lang w:val="ro-RO"/>
        </w:rPr>
        <w:t xml:space="preserve">Nume Bancă: </w:t>
      </w:r>
      <w:r w:rsidRPr="00667DFB">
        <w:rPr>
          <w:sz w:val="24"/>
          <w:szCs w:val="24"/>
          <w:lang w:val="ro-RO"/>
        </w:rPr>
        <w:t>Banca Transilvania</w:t>
      </w:r>
    </w:p>
    <w:p w14:paraId="004AFD05" w14:textId="77777777" w:rsidR="00704C92" w:rsidRPr="00667DFB" w:rsidRDefault="009576F1">
      <w:pPr>
        <w:spacing w:after="0"/>
        <w:ind w:left="720"/>
        <w:jc w:val="both"/>
        <w:rPr>
          <w:b/>
          <w:sz w:val="24"/>
          <w:szCs w:val="24"/>
          <w:lang w:val="ro-RO"/>
        </w:rPr>
      </w:pPr>
      <w:r w:rsidRPr="00667DFB">
        <w:rPr>
          <w:b/>
          <w:sz w:val="24"/>
          <w:szCs w:val="24"/>
          <w:lang w:val="ro-RO"/>
        </w:rPr>
        <w:t xml:space="preserve">IBAN: </w:t>
      </w:r>
      <w:r w:rsidRPr="00667DFB">
        <w:rPr>
          <w:sz w:val="24"/>
          <w:szCs w:val="24"/>
          <w:lang w:val="ro-RO"/>
        </w:rPr>
        <w:t>RO05BTRL03601202618849XX</w:t>
      </w:r>
    </w:p>
    <w:p w14:paraId="57D9631D" w14:textId="77777777" w:rsidR="00704C92" w:rsidRPr="00667DFB" w:rsidRDefault="009576F1">
      <w:pPr>
        <w:spacing w:after="0"/>
        <w:ind w:left="720"/>
        <w:jc w:val="both"/>
        <w:rPr>
          <w:sz w:val="24"/>
          <w:szCs w:val="24"/>
          <w:lang w:val="ro-RO"/>
        </w:rPr>
      </w:pPr>
      <w:r w:rsidRPr="00667DFB">
        <w:rPr>
          <w:b/>
          <w:sz w:val="24"/>
          <w:szCs w:val="24"/>
          <w:lang w:val="ro-RO"/>
        </w:rPr>
        <w:lastRenderedPageBreak/>
        <w:t>SWIFT:</w:t>
      </w:r>
      <w:r w:rsidRPr="00667DFB">
        <w:rPr>
          <w:sz w:val="24"/>
          <w:szCs w:val="24"/>
          <w:lang w:val="ro-RO"/>
        </w:rPr>
        <w:t xml:space="preserve"> ROBTRL22</w:t>
      </w:r>
    </w:p>
    <w:p w14:paraId="49BC2625" w14:textId="77777777" w:rsidR="00704C92" w:rsidRPr="00667DFB" w:rsidRDefault="009576F1">
      <w:pPr>
        <w:spacing w:after="0"/>
        <w:ind w:firstLine="720"/>
        <w:jc w:val="both"/>
        <w:rPr>
          <w:i/>
          <w:sz w:val="24"/>
          <w:szCs w:val="24"/>
          <w:lang w:val="ro-RO"/>
        </w:rPr>
      </w:pPr>
      <w:r w:rsidRPr="00667DFB">
        <w:rPr>
          <w:i/>
          <w:sz w:val="24"/>
          <w:szCs w:val="24"/>
          <w:lang w:val="ro-RO"/>
        </w:rPr>
        <w:t>Pe chitanță / ordin de plată / mandat poștal se va menționa la secțiunea aferentă Plătitorului numele titularului diplomei, așa cum este trecut în actul de studii, codul IBAN, precum și referința „taxa procesare dosar CNRED”, pentru ca plata să fie valabilă.</w:t>
      </w:r>
    </w:p>
    <w:p w14:paraId="5210487C" w14:textId="77777777" w:rsidR="00704C92" w:rsidRPr="00667DFB" w:rsidRDefault="00704C92">
      <w:pPr>
        <w:spacing w:after="0"/>
        <w:ind w:firstLine="360"/>
        <w:jc w:val="both"/>
        <w:rPr>
          <w:sz w:val="20"/>
          <w:szCs w:val="20"/>
          <w:lang w:val="ro-RO"/>
        </w:rPr>
      </w:pPr>
    </w:p>
    <w:p w14:paraId="55B99E3A" w14:textId="77777777" w:rsidR="00704C92" w:rsidRPr="00667DFB" w:rsidRDefault="009576F1">
      <w:pPr>
        <w:spacing w:after="0"/>
        <w:ind w:firstLine="720"/>
        <w:jc w:val="both"/>
        <w:rPr>
          <w:b/>
          <w:sz w:val="24"/>
          <w:szCs w:val="24"/>
          <w:lang w:val="ro-RO"/>
        </w:rPr>
      </w:pPr>
      <w:r w:rsidRPr="00667DFB">
        <w:rPr>
          <w:b/>
          <w:sz w:val="24"/>
          <w:szCs w:val="24"/>
          <w:lang w:val="ro-RO"/>
        </w:rPr>
        <w:t>Documente necesare – candidați români cu studii în străinătate</w:t>
      </w:r>
    </w:p>
    <w:p w14:paraId="4CF80776" w14:textId="77777777" w:rsidR="00704C92" w:rsidRPr="00667DFB" w:rsidRDefault="009576F1">
      <w:pPr>
        <w:spacing w:after="0"/>
        <w:ind w:firstLine="720"/>
        <w:jc w:val="both"/>
        <w:rPr>
          <w:sz w:val="24"/>
          <w:szCs w:val="24"/>
          <w:lang w:val="ro-RO"/>
        </w:rPr>
      </w:pPr>
      <w:r w:rsidRPr="00667DFB">
        <w:rPr>
          <w:sz w:val="24"/>
          <w:szCs w:val="24"/>
          <w:lang w:val="ro-RO"/>
        </w:rPr>
        <w:t xml:space="preserve">Pentru recunoașterea studiilor de către CNRED în vederea admiterii la studii universitare de masterat </w:t>
      </w:r>
      <w:r w:rsidRPr="00667DFB">
        <w:rPr>
          <w:b/>
          <w:sz w:val="24"/>
          <w:szCs w:val="24"/>
          <w:lang w:val="ro-RO"/>
        </w:rPr>
        <w:t>a candidaților români cu studii efectuate în străinătate</w:t>
      </w:r>
      <w:r w:rsidRPr="00667DFB">
        <w:rPr>
          <w:sz w:val="24"/>
          <w:szCs w:val="24"/>
          <w:lang w:val="ro-RO"/>
        </w:rPr>
        <w:t xml:space="preserve"> sunt necesare următoarele documente:</w:t>
      </w:r>
    </w:p>
    <w:p w14:paraId="62432563" w14:textId="77777777" w:rsidR="00704C92" w:rsidRPr="00667DFB" w:rsidRDefault="009576F1">
      <w:pPr>
        <w:spacing w:after="0"/>
        <w:ind w:firstLine="720"/>
        <w:jc w:val="both"/>
        <w:rPr>
          <w:sz w:val="24"/>
          <w:szCs w:val="24"/>
          <w:lang w:val="ro-RO"/>
        </w:rPr>
      </w:pPr>
      <w:r w:rsidRPr="00667DFB">
        <w:rPr>
          <w:b/>
          <w:sz w:val="24"/>
          <w:szCs w:val="24"/>
          <w:lang w:val="ro-RO"/>
        </w:rPr>
        <w:t xml:space="preserve">1. </w:t>
      </w:r>
      <w:hyperlink r:id="rId47">
        <w:r w:rsidRPr="00667DFB">
          <w:rPr>
            <w:b/>
            <w:sz w:val="24"/>
            <w:szCs w:val="24"/>
            <w:u w:val="single"/>
            <w:lang w:val="ro-RO"/>
          </w:rPr>
          <w:t>Cerere</w:t>
        </w:r>
      </w:hyperlink>
      <w:r w:rsidRPr="00667DFB">
        <w:rPr>
          <w:b/>
          <w:sz w:val="24"/>
          <w:szCs w:val="24"/>
          <w:lang w:val="ro-RO"/>
        </w:rPr>
        <w:t xml:space="preserve"> prin care se solicită echivalarea actului de studii</w:t>
      </w:r>
      <w:r w:rsidRPr="00667DFB">
        <w:rPr>
          <w:sz w:val="24"/>
          <w:szCs w:val="24"/>
          <w:lang w:val="ro-RO"/>
        </w:rPr>
        <w:t xml:space="preserve"> (va fi descărcată de pe site-ul CNRED la următorul link: </w:t>
      </w:r>
      <w:hyperlink r:id="rId48">
        <w:r w:rsidRPr="00667DFB">
          <w:rPr>
            <w:sz w:val="24"/>
            <w:szCs w:val="24"/>
            <w:u w:val="single"/>
            <w:lang w:val="ro-RO"/>
          </w:rPr>
          <w:t>https://cnred.edu.ro/ro/echivalare-studii-superioare-de-licenta-efectuate-in-strainatate</w:t>
        </w:r>
      </w:hyperlink>
      <w:r w:rsidRPr="00667DFB">
        <w:rPr>
          <w:sz w:val="24"/>
          <w:szCs w:val="24"/>
          <w:lang w:val="ro-RO"/>
        </w:rPr>
        <w:t>).</w:t>
      </w:r>
    </w:p>
    <w:p w14:paraId="44FE39E8" w14:textId="77777777" w:rsidR="00704C92" w:rsidRPr="00667DFB" w:rsidRDefault="009576F1">
      <w:pPr>
        <w:spacing w:after="0"/>
        <w:ind w:firstLine="720"/>
        <w:jc w:val="both"/>
        <w:rPr>
          <w:sz w:val="24"/>
          <w:szCs w:val="24"/>
          <w:lang w:val="ro-RO"/>
        </w:rPr>
      </w:pPr>
      <w:r w:rsidRPr="00667DFB">
        <w:rPr>
          <w:b/>
          <w:sz w:val="24"/>
          <w:szCs w:val="24"/>
          <w:lang w:val="ro-RO"/>
        </w:rPr>
        <w:t>2. Actul de studii pentru echivalare/recunoaștere</w:t>
      </w:r>
    </w:p>
    <w:p w14:paraId="6800452E" w14:textId="77777777" w:rsidR="00704C92" w:rsidRPr="00667DFB" w:rsidRDefault="009576F1">
      <w:pPr>
        <w:numPr>
          <w:ilvl w:val="0"/>
          <w:numId w:val="29"/>
        </w:numPr>
        <w:spacing w:after="0"/>
        <w:rPr>
          <w:sz w:val="24"/>
          <w:szCs w:val="24"/>
          <w:lang w:val="ro-RO"/>
        </w:rPr>
      </w:pPr>
      <w:r w:rsidRPr="00667DFB">
        <w:rPr>
          <w:sz w:val="24"/>
          <w:szCs w:val="24"/>
          <w:lang w:val="ro-RO"/>
        </w:rPr>
        <w:t>copie, dacă actul de studii este în limba română/engleză/franceză/spaniolă/italiană;</w:t>
      </w:r>
    </w:p>
    <w:p w14:paraId="6D6AF5FC" w14:textId="77777777" w:rsidR="00704C92" w:rsidRPr="00667DFB" w:rsidRDefault="009576F1">
      <w:pPr>
        <w:numPr>
          <w:ilvl w:val="0"/>
          <w:numId w:val="29"/>
        </w:numPr>
        <w:spacing w:after="0"/>
        <w:rPr>
          <w:sz w:val="24"/>
          <w:szCs w:val="24"/>
          <w:lang w:val="ro-RO"/>
        </w:rPr>
      </w:pPr>
      <w:r w:rsidRPr="00667DFB">
        <w:rPr>
          <w:sz w:val="24"/>
          <w:szCs w:val="24"/>
          <w:lang w:val="ro-RO"/>
        </w:rPr>
        <w:t>copie și traducere legalizată (în original) în limba română pentru celelalte limbi străine.</w:t>
      </w:r>
    </w:p>
    <w:p w14:paraId="3B6BC38D" w14:textId="77777777" w:rsidR="00704C92" w:rsidRPr="00667DFB" w:rsidRDefault="009576F1">
      <w:pPr>
        <w:spacing w:after="0"/>
        <w:ind w:firstLine="720"/>
        <w:jc w:val="both"/>
        <w:rPr>
          <w:sz w:val="24"/>
          <w:szCs w:val="24"/>
          <w:lang w:val="ro-RO"/>
        </w:rPr>
      </w:pPr>
      <w:r w:rsidRPr="00667DFB">
        <w:rPr>
          <w:b/>
          <w:sz w:val="24"/>
          <w:szCs w:val="24"/>
          <w:lang w:val="ro-RO"/>
        </w:rPr>
        <w:t>3. Suplimentul la diplomă / Foaia matricolă </w:t>
      </w:r>
      <w:r w:rsidRPr="00667DFB">
        <w:rPr>
          <w:sz w:val="24"/>
          <w:szCs w:val="24"/>
          <w:lang w:val="ro-RO"/>
        </w:rPr>
        <w:t xml:space="preserve">sau orice alt document de studiu din care să rezulte parcursul școlar – </w:t>
      </w:r>
      <w:r w:rsidRPr="00667DFB">
        <w:rPr>
          <w:b/>
          <w:sz w:val="24"/>
          <w:szCs w:val="24"/>
          <w:lang w:val="ro-RO"/>
        </w:rPr>
        <w:t>în cazul în care se solicită recunoașterea specializării sau domeniul de studii nu este menționat pe diplomă</w:t>
      </w:r>
    </w:p>
    <w:p w14:paraId="3039CD91" w14:textId="77777777" w:rsidR="00704C92" w:rsidRPr="00667DFB" w:rsidRDefault="009576F1">
      <w:pPr>
        <w:numPr>
          <w:ilvl w:val="0"/>
          <w:numId w:val="30"/>
        </w:numPr>
        <w:spacing w:after="0"/>
        <w:rPr>
          <w:sz w:val="24"/>
          <w:szCs w:val="24"/>
          <w:lang w:val="ro-RO"/>
        </w:rPr>
      </w:pPr>
      <w:r w:rsidRPr="00667DFB">
        <w:rPr>
          <w:sz w:val="24"/>
          <w:szCs w:val="24"/>
          <w:lang w:val="ro-RO"/>
        </w:rPr>
        <w:t>copie, dacă actul de studii este în limba română/engleză/franceză/spaniolă/italiană;</w:t>
      </w:r>
    </w:p>
    <w:p w14:paraId="3490093F" w14:textId="77777777" w:rsidR="00704C92" w:rsidRPr="00667DFB" w:rsidRDefault="009576F1">
      <w:pPr>
        <w:numPr>
          <w:ilvl w:val="0"/>
          <w:numId w:val="30"/>
        </w:numPr>
        <w:spacing w:after="0"/>
        <w:rPr>
          <w:sz w:val="24"/>
          <w:szCs w:val="24"/>
          <w:lang w:val="ro-RO"/>
        </w:rPr>
      </w:pPr>
      <w:r w:rsidRPr="00667DFB">
        <w:rPr>
          <w:sz w:val="24"/>
          <w:szCs w:val="24"/>
          <w:lang w:val="ro-RO"/>
        </w:rPr>
        <w:t>copie și traducere legalizată (în original) în limba română pentru celelalte limbi străine.</w:t>
      </w:r>
    </w:p>
    <w:p w14:paraId="14BF7A00" w14:textId="77777777" w:rsidR="00704C92" w:rsidRPr="00667DFB" w:rsidRDefault="009576F1">
      <w:pPr>
        <w:spacing w:after="0"/>
        <w:jc w:val="both"/>
        <w:rPr>
          <w:sz w:val="24"/>
          <w:szCs w:val="24"/>
          <w:lang w:val="ro-RO"/>
        </w:rPr>
      </w:pPr>
      <w:r w:rsidRPr="00667DFB">
        <w:rPr>
          <w:b/>
          <w:sz w:val="24"/>
          <w:szCs w:val="24"/>
          <w:lang w:val="ro-RO"/>
        </w:rPr>
        <w:t xml:space="preserve"> </w:t>
      </w:r>
      <w:r w:rsidRPr="00667DFB">
        <w:rPr>
          <w:b/>
          <w:sz w:val="24"/>
          <w:szCs w:val="24"/>
          <w:lang w:val="ro-RO"/>
        </w:rPr>
        <w:tab/>
        <w:t>4. Alte documente relevante</w:t>
      </w:r>
      <w:r w:rsidRPr="00667DFB">
        <w:rPr>
          <w:sz w:val="24"/>
          <w:szCs w:val="24"/>
          <w:lang w:val="ro-RO"/>
        </w:rPr>
        <w:t xml:space="preserve">, dacă este cazul, de exemplu: </w:t>
      </w:r>
    </w:p>
    <w:p w14:paraId="10B809C0" w14:textId="77777777" w:rsidR="00704C92" w:rsidRPr="00667DFB" w:rsidRDefault="00BE0F94">
      <w:pPr>
        <w:numPr>
          <w:ilvl w:val="0"/>
          <w:numId w:val="21"/>
        </w:numPr>
        <w:spacing w:after="0"/>
        <w:jc w:val="both"/>
        <w:rPr>
          <w:sz w:val="24"/>
          <w:szCs w:val="24"/>
          <w:lang w:val="ro-RO"/>
        </w:rPr>
      </w:pPr>
      <w:hyperlink r:id="rId49">
        <w:r w:rsidR="009576F1" w:rsidRPr="00667DFB">
          <w:rPr>
            <w:sz w:val="24"/>
            <w:szCs w:val="24"/>
            <w:u w:val="single"/>
            <w:lang w:val="ro-RO"/>
          </w:rPr>
          <w:t>adeverința de autenticitate eliberată de Ministerul Educației din Republica Moldova</w:t>
        </w:r>
      </w:hyperlink>
      <w:r w:rsidR="009576F1" w:rsidRPr="00667DFB">
        <w:rPr>
          <w:sz w:val="24"/>
          <w:szCs w:val="24"/>
          <w:lang w:val="ro-RO"/>
        </w:rPr>
        <w:t> pentru diplomele emise anterior anului 2008;</w:t>
      </w:r>
    </w:p>
    <w:p w14:paraId="7F5AC39E" w14:textId="77777777" w:rsidR="00704C92" w:rsidRPr="00667DFB" w:rsidRDefault="009576F1">
      <w:pPr>
        <w:numPr>
          <w:ilvl w:val="0"/>
          <w:numId w:val="21"/>
        </w:numPr>
        <w:spacing w:after="0"/>
        <w:jc w:val="both"/>
        <w:rPr>
          <w:sz w:val="24"/>
          <w:szCs w:val="24"/>
          <w:lang w:val="ro-RO"/>
        </w:rPr>
      </w:pPr>
      <w:r w:rsidRPr="00667DFB">
        <w:rPr>
          <w:sz w:val="24"/>
          <w:szCs w:val="24"/>
          <w:lang w:val="ro-RO"/>
        </w:rPr>
        <w:t>pentru exercitarea unei profesii reglementate (în cazul actelor de studii obținute în state terțe): programele analitice ale cursurilor efectuate, descrierea completă a cursurilor/materiilor studiate, documente referitoare la efectuarea cursurilor postuniversitare etc. (copie pentru limbile română/engleză/franceză spaniolă/italiană și copie și traducere autorizată pentru celelalte limbi străine).</w:t>
      </w:r>
    </w:p>
    <w:p w14:paraId="580F7F6E" w14:textId="77777777" w:rsidR="00704C92" w:rsidRPr="00667DFB" w:rsidRDefault="009576F1">
      <w:pPr>
        <w:spacing w:after="0"/>
        <w:ind w:firstLine="720"/>
        <w:rPr>
          <w:sz w:val="24"/>
          <w:szCs w:val="24"/>
          <w:lang w:val="ro-RO"/>
        </w:rPr>
      </w:pPr>
      <w:r w:rsidRPr="00667DFB">
        <w:rPr>
          <w:b/>
          <w:sz w:val="24"/>
          <w:szCs w:val="24"/>
          <w:lang w:val="ro-RO"/>
        </w:rPr>
        <w:t>5. Documente personale de identificare</w:t>
      </w:r>
      <w:r w:rsidRPr="00667DFB">
        <w:rPr>
          <w:sz w:val="24"/>
          <w:szCs w:val="24"/>
          <w:lang w:val="ro-RO"/>
        </w:rPr>
        <w:t>, în copie</w:t>
      </w:r>
    </w:p>
    <w:p w14:paraId="659882B0" w14:textId="77777777" w:rsidR="00704C92" w:rsidRPr="00667DFB" w:rsidRDefault="009576F1">
      <w:pPr>
        <w:numPr>
          <w:ilvl w:val="0"/>
          <w:numId w:val="15"/>
        </w:numPr>
        <w:spacing w:after="0"/>
        <w:jc w:val="both"/>
        <w:rPr>
          <w:sz w:val="24"/>
          <w:szCs w:val="24"/>
          <w:lang w:val="ro-RO"/>
        </w:rPr>
      </w:pPr>
      <w:r w:rsidRPr="00667DFB">
        <w:rPr>
          <w:sz w:val="24"/>
          <w:szCs w:val="24"/>
          <w:lang w:val="ro-RO"/>
        </w:rPr>
        <w:t>pașaport / act de identitate – buletin de identitate sau carte de identitate;</w:t>
      </w:r>
    </w:p>
    <w:p w14:paraId="26DA9113" w14:textId="77777777" w:rsidR="00704C92" w:rsidRPr="00667DFB" w:rsidRDefault="009576F1">
      <w:pPr>
        <w:numPr>
          <w:ilvl w:val="0"/>
          <w:numId w:val="15"/>
        </w:numPr>
        <w:spacing w:after="0"/>
        <w:jc w:val="both"/>
        <w:rPr>
          <w:sz w:val="24"/>
          <w:szCs w:val="24"/>
          <w:lang w:val="ro-RO"/>
        </w:rPr>
      </w:pPr>
      <w:r w:rsidRPr="00667DFB">
        <w:rPr>
          <w:sz w:val="24"/>
          <w:szCs w:val="24"/>
          <w:lang w:val="ro-RO"/>
        </w:rPr>
        <w:t>dovada schimbării numelui (dacă este cazul), în copie (limba română/engleză/franceză/ spaniolă/italiană) și traducere autorizată (pentru celelalte limbi).</w:t>
      </w:r>
    </w:p>
    <w:p w14:paraId="29FC5866" w14:textId="77777777" w:rsidR="00704C92" w:rsidRPr="00667DFB" w:rsidRDefault="009576F1">
      <w:pPr>
        <w:spacing w:after="0"/>
        <w:ind w:firstLine="720"/>
        <w:jc w:val="both"/>
        <w:rPr>
          <w:sz w:val="24"/>
          <w:szCs w:val="24"/>
          <w:lang w:val="ro-RO"/>
        </w:rPr>
      </w:pPr>
      <w:r w:rsidRPr="00667DFB">
        <w:rPr>
          <w:b/>
          <w:sz w:val="24"/>
          <w:szCs w:val="24"/>
          <w:lang w:val="ro-RO"/>
        </w:rPr>
        <w:lastRenderedPageBreak/>
        <w:t>6. Taxa de procesare a dosarului la UVT</w:t>
      </w:r>
      <w:r w:rsidRPr="00667DFB">
        <w:rPr>
          <w:sz w:val="24"/>
          <w:szCs w:val="24"/>
          <w:lang w:val="ro-RO"/>
        </w:rPr>
        <w:t>: 100 de lei – taxa pentru procesarea și transmiterea la MEdu-CNRED a dosarelor candidaților cetățeni ai statelor membre ale UE, a Spațiului Economic European (Islanda, Liechtenstein, Norvegia) și ai Confederației Elvețiene (conform Hotărârii Senatului UVT nr. 28 din 23.03.2010). Taxa se plătește pentru fiecare dosar depus și poate fi plătită în următorul cont:</w:t>
      </w:r>
    </w:p>
    <w:p w14:paraId="50D81A5E" w14:textId="77777777" w:rsidR="00704C92" w:rsidRPr="00667DFB" w:rsidRDefault="009576F1">
      <w:pPr>
        <w:spacing w:after="0"/>
        <w:ind w:left="720"/>
        <w:jc w:val="both"/>
        <w:rPr>
          <w:sz w:val="24"/>
          <w:szCs w:val="24"/>
          <w:lang w:val="ro-RO"/>
        </w:rPr>
      </w:pPr>
      <w:r w:rsidRPr="00667DFB">
        <w:rPr>
          <w:b/>
          <w:sz w:val="24"/>
          <w:szCs w:val="24"/>
          <w:lang w:val="ro-RO"/>
        </w:rPr>
        <w:t>Beneficiar:</w:t>
      </w:r>
      <w:r w:rsidRPr="00667DFB">
        <w:rPr>
          <w:sz w:val="24"/>
          <w:szCs w:val="24"/>
          <w:lang w:val="ro-RO"/>
        </w:rPr>
        <w:t xml:space="preserve"> Universitatea de Vest din Timișoara (West University of Timisoara)</w:t>
      </w:r>
    </w:p>
    <w:p w14:paraId="0D7875C6" w14:textId="77777777" w:rsidR="00704C92" w:rsidRPr="00667DFB" w:rsidRDefault="009576F1">
      <w:pPr>
        <w:spacing w:after="0"/>
        <w:ind w:left="720"/>
        <w:jc w:val="both"/>
        <w:rPr>
          <w:sz w:val="24"/>
          <w:szCs w:val="24"/>
          <w:lang w:val="ro-RO"/>
        </w:rPr>
      </w:pPr>
      <w:r w:rsidRPr="00667DFB">
        <w:rPr>
          <w:b/>
          <w:sz w:val="24"/>
          <w:szCs w:val="24"/>
          <w:lang w:val="ro-RO"/>
        </w:rPr>
        <w:t>Adresă beneficiar:</w:t>
      </w:r>
      <w:r w:rsidRPr="00667DFB">
        <w:rPr>
          <w:sz w:val="24"/>
          <w:szCs w:val="24"/>
          <w:lang w:val="ro-RO"/>
        </w:rPr>
        <w:t xml:space="preserve"> Bd. Vasile Pârvan nr. 4, cod poștal 300223, Timișoara</w:t>
      </w:r>
    </w:p>
    <w:p w14:paraId="614AD670" w14:textId="77777777" w:rsidR="00704C92" w:rsidRPr="00667DFB" w:rsidRDefault="009576F1">
      <w:pPr>
        <w:spacing w:after="0"/>
        <w:ind w:left="720"/>
        <w:jc w:val="both"/>
        <w:rPr>
          <w:sz w:val="24"/>
          <w:szCs w:val="24"/>
          <w:lang w:val="ro-RO"/>
        </w:rPr>
      </w:pPr>
      <w:r w:rsidRPr="00667DFB">
        <w:rPr>
          <w:b/>
          <w:sz w:val="24"/>
          <w:szCs w:val="24"/>
          <w:lang w:val="ro-RO"/>
        </w:rPr>
        <w:t>Nume Bancă:</w:t>
      </w:r>
      <w:r w:rsidRPr="00667DFB">
        <w:rPr>
          <w:sz w:val="24"/>
          <w:szCs w:val="24"/>
          <w:lang w:val="ro-RO"/>
        </w:rPr>
        <w:t xml:space="preserve"> Banca Transilvania</w:t>
      </w:r>
    </w:p>
    <w:p w14:paraId="0F1178A8" w14:textId="77777777" w:rsidR="00704C92" w:rsidRPr="00667DFB" w:rsidRDefault="009576F1">
      <w:pPr>
        <w:spacing w:after="0"/>
        <w:ind w:left="720"/>
        <w:jc w:val="both"/>
        <w:rPr>
          <w:sz w:val="24"/>
          <w:szCs w:val="24"/>
          <w:lang w:val="ro-RO"/>
        </w:rPr>
      </w:pPr>
      <w:r w:rsidRPr="00667DFB">
        <w:rPr>
          <w:b/>
          <w:sz w:val="24"/>
          <w:szCs w:val="24"/>
          <w:lang w:val="ro-RO"/>
        </w:rPr>
        <w:t>IBAN:</w:t>
      </w:r>
      <w:r w:rsidRPr="00667DFB">
        <w:rPr>
          <w:sz w:val="24"/>
          <w:szCs w:val="24"/>
          <w:lang w:val="ro-RO"/>
        </w:rPr>
        <w:t xml:space="preserve"> RO05BTRL03601202618849XX</w:t>
      </w:r>
    </w:p>
    <w:p w14:paraId="2C4E8313" w14:textId="77777777" w:rsidR="00704C92" w:rsidRPr="00667DFB" w:rsidRDefault="009576F1">
      <w:pPr>
        <w:spacing w:after="0"/>
        <w:ind w:left="720"/>
        <w:jc w:val="both"/>
        <w:rPr>
          <w:sz w:val="24"/>
          <w:szCs w:val="24"/>
          <w:lang w:val="ro-RO"/>
        </w:rPr>
      </w:pPr>
      <w:r w:rsidRPr="00667DFB">
        <w:rPr>
          <w:b/>
          <w:sz w:val="24"/>
          <w:szCs w:val="24"/>
          <w:lang w:val="ro-RO"/>
        </w:rPr>
        <w:t>SWIFT:</w:t>
      </w:r>
      <w:r w:rsidRPr="00667DFB">
        <w:rPr>
          <w:sz w:val="24"/>
          <w:szCs w:val="24"/>
          <w:lang w:val="ro-RO"/>
        </w:rPr>
        <w:t xml:space="preserve"> ROBTRL22</w:t>
      </w:r>
    </w:p>
    <w:p w14:paraId="5B0732AA" w14:textId="77777777" w:rsidR="00704C92" w:rsidRPr="00667DFB" w:rsidRDefault="009576F1">
      <w:pPr>
        <w:spacing w:after="0"/>
        <w:ind w:firstLine="720"/>
        <w:jc w:val="both"/>
        <w:rPr>
          <w:i/>
          <w:sz w:val="24"/>
          <w:szCs w:val="24"/>
          <w:lang w:val="ro-RO"/>
        </w:rPr>
      </w:pPr>
      <w:r w:rsidRPr="00667DFB">
        <w:rPr>
          <w:i/>
          <w:sz w:val="24"/>
          <w:szCs w:val="24"/>
          <w:lang w:val="ro-RO"/>
        </w:rPr>
        <w:t>Pe chitanță / ordin de plată / mandat poștal se va menționa la secțiunea aferentă Plătitorului numele titularului diplomei, așa cum este trecut în actul de studii, codul IBAN, precum și referința „taxa procesare dosar CNRED”, pentru ca plata să fie valabilă.</w:t>
      </w:r>
    </w:p>
    <w:p w14:paraId="3E2F7787" w14:textId="77777777" w:rsidR="00704C92" w:rsidRPr="00667DFB" w:rsidRDefault="00704C92">
      <w:pPr>
        <w:widowControl w:val="0"/>
        <w:spacing w:after="0"/>
        <w:ind w:firstLine="360"/>
        <w:jc w:val="both"/>
        <w:rPr>
          <w:sz w:val="20"/>
          <w:szCs w:val="20"/>
          <w:lang w:val="ro-RO"/>
        </w:rPr>
      </w:pPr>
    </w:p>
    <w:p w14:paraId="3E0952BB" w14:textId="77777777" w:rsidR="00704C92" w:rsidRPr="00667DFB" w:rsidRDefault="009576F1">
      <w:pPr>
        <w:spacing w:after="0"/>
        <w:ind w:firstLine="720"/>
        <w:jc w:val="both"/>
        <w:rPr>
          <w:sz w:val="24"/>
          <w:szCs w:val="24"/>
          <w:lang w:val="ro-RO"/>
        </w:rPr>
      </w:pPr>
      <w:r w:rsidRPr="00667DFB">
        <w:rPr>
          <w:b/>
          <w:sz w:val="24"/>
          <w:szCs w:val="24"/>
          <w:lang w:val="ro-RO"/>
        </w:rPr>
        <w:t>Autentificare acte de studii supuse recunoașterii/echivalării</w:t>
      </w:r>
    </w:p>
    <w:p w14:paraId="06B79DDD" w14:textId="77777777" w:rsidR="00704C92" w:rsidRPr="00667DFB" w:rsidRDefault="009576F1">
      <w:pPr>
        <w:spacing w:after="0"/>
        <w:ind w:firstLine="720"/>
        <w:jc w:val="both"/>
        <w:rPr>
          <w:sz w:val="24"/>
          <w:szCs w:val="24"/>
          <w:lang w:val="ro-RO"/>
        </w:rPr>
      </w:pPr>
      <w:r w:rsidRPr="00667DFB">
        <w:rPr>
          <w:sz w:val="24"/>
          <w:szCs w:val="24"/>
          <w:lang w:val="ro-RO"/>
        </w:rPr>
        <w:t>1. Pentru diplomele din Republica Moldova nu este necesară apostilarea sau supralegalizarea. Diplomele emise anterior anului 2008 (cât și diplomele emise după 2008 care nu pot fi </w:t>
      </w:r>
      <w:hyperlink r:id="rId50">
        <w:r w:rsidRPr="00667DFB">
          <w:rPr>
            <w:sz w:val="24"/>
            <w:szCs w:val="24"/>
            <w:u w:val="single"/>
            <w:lang w:val="ro-RO"/>
          </w:rPr>
          <w:t>verificate prin portal</w:t>
        </w:r>
      </w:hyperlink>
      <w:r w:rsidRPr="00667DFB">
        <w:rPr>
          <w:sz w:val="24"/>
          <w:szCs w:val="24"/>
          <w:lang w:val="ro-RO"/>
        </w:rPr>
        <w:t>) vor fi însoțite de </w:t>
      </w:r>
      <w:hyperlink r:id="rId51">
        <w:r w:rsidRPr="00667DFB">
          <w:rPr>
            <w:sz w:val="24"/>
            <w:szCs w:val="24"/>
            <w:u w:val="single"/>
            <w:lang w:val="ro-RO"/>
          </w:rPr>
          <w:t>Adeverința de autenticitate eliberată de Ministerul Educației din Republica Moldova</w:t>
        </w:r>
      </w:hyperlink>
      <w:r w:rsidRPr="00667DFB">
        <w:rPr>
          <w:sz w:val="24"/>
          <w:szCs w:val="24"/>
          <w:lang w:val="ro-RO"/>
        </w:rPr>
        <w:t xml:space="preserve">, </w:t>
      </w:r>
      <w:r w:rsidRPr="00667DFB">
        <w:rPr>
          <w:color w:val="000000"/>
          <w:sz w:val="24"/>
          <w:szCs w:val="24"/>
          <w:lang w:val="ro-RO"/>
        </w:rPr>
        <w:t>începând cu data de 01.04.2019, în copie</w:t>
      </w:r>
      <w:r w:rsidRPr="00667DFB">
        <w:rPr>
          <w:sz w:val="24"/>
          <w:szCs w:val="24"/>
          <w:lang w:val="ro-RO"/>
        </w:rPr>
        <w:t>.</w:t>
      </w:r>
    </w:p>
    <w:p w14:paraId="4D2FD72A" w14:textId="77777777" w:rsidR="00704C92" w:rsidRPr="00667DFB" w:rsidRDefault="009576F1">
      <w:pPr>
        <w:spacing w:after="0"/>
        <w:ind w:firstLine="720"/>
        <w:jc w:val="both"/>
        <w:rPr>
          <w:sz w:val="24"/>
          <w:szCs w:val="24"/>
          <w:lang w:val="ro-RO"/>
        </w:rPr>
      </w:pPr>
      <w:r w:rsidRPr="00667DFB">
        <w:rPr>
          <w:sz w:val="24"/>
          <w:szCs w:val="24"/>
          <w:lang w:val="ro-RO"/>
        </w:rPr>
        <w:t>2. Pentru </w:t>
      </w:r>
      <w:hyperlink r:id="rId52">
        <w:r w:rsidRPr="00667DFB">
          <w:rPr>
            <w:sz w:val="24"/>
            <w:szCs w:val="24"/>
            <w:u w:val="single"/>
            <w:lang w:val="ro-RO"/>
          </w:rPr>
          <w:t>statele care sunt părți ale Convenției privind Apostila de la Haga</w:t>
        </w:r>
      </w:hyperlink>
      <w:r w:rsidRPr="00667DFB">
        <w:rPr>
          <w:sz w:val="24"/>
          <w:szCs w:val="24"/>
          <w:lang w:val="ro-RO"/>
        </w:rPr>
        <w:t xml:space="preserve">, actele de studii supuse echivalării/recunoașterii trebuie vizate cu </w:t>
      </w:r>
      <w:hyperlink r:id="rId53">
        <w:r w:rsidRPr="00667DFB">
          <w:rPr>
            <w:sz w:val="24"/>
            <w:szCs w:val="24"/>
            <w:u w:val="single"/>
            <w:lang w:val="ro-RO"/>
          </w:rPr>
          <w:t>Apostila de la Haga</w:t>
        </w:r>
      </w:hyperlink>
      <w:r w:rsidRPr="00667DFB">
        <w:rPr>
          <w:sz w:val="24"/>
          <w:szCs w:val="24"/>
          <w:lang w:val="ro-RO"/>
        </w:rPr>
        <w:t> de către </w:t>
      </w:r>
      <w:hyperlink r:id="rId54">
        <w:r w:rsidRPr="00667DFB">
          <w:rPr>
            <w:sz w:val="24"/>
            <w:szCs w:val="24"/>
            <w:u w:val="single"/>
            <w:lang w:val="ro-RO"/>
          </w:rPr>
          <w:t>autoritățile competente din țările emitente</w:t>
        </w:r>
      </w:hyperlink>
      <w:r w:rsidRPr="00667DFB">
        <w:rPr>
          <w:sz w:val="24"/>
          <w:szCs w:val="24"/>
          <w:lang w:val="ro-RO"/>
        </w:rPr>
        <w:t>; actele de studii din Italia, Grecia, Spania, Portugalia și Cipru vor fi vizate cu Apostila Convenției de la Haga, celelalte state membre UE fiind exceptate.</w:t>
      </w:r>
    </w:p>
    <w:p w14:paraId="3F5E42B8" w14:textId="77777777" w:rsidR="00704C92" w:rsidRPr="00667DFB" w:rsidRDefault="009576F1">
      <w:pPr>
        <w:spacing w:after="0"/>
        <w:ind w:firstLine="720"/>
        <w:jc w:val="both"/>
        <w:rPr>
          <w:sz w:val="24"/>
          <w:szCs w:val="24"/>
          <w:lang w:val="ro-RO"/>
        </w:rPr>
      </w:pPr>
      <w:r w:rsidRPr="00667DFB">
        <w:rPr>
          <w:sz w:val="24"/>
          <w:szCs w:val="24"/>
          <w:lang w:val="ro-RO"/>
        </w:rPr>
        <w:t>3. Pentru statele care NU sunt părți ale Convenției privind Apostila de la Haga, actele de studii vor fi </w:t>
      </w:r>
      <w:hyperlink r:id="rId55">
        <w:r w:rsidRPr="00667DFB">
          <w:rPr>
            <w:sz w:val="24"/>
            <w:szCs w:val="24"/>
            <w:u w:val="single"/>
            <w:lang w:val="ro-RO"/>
          </w:rPr>
          <w:t>supralegalizate</w:t>
        </w:r>
      </w:hyperlink>
      <w:hyperlink r:id="rId56">
        <w:r w:rsidRPr="00667DFB">
          <w:rPr>
            <w:lang w:val="ro-RO"/>
          </w:rPr>
          <w:t> </w:t>
        </w:r>
      </w:hyperlink>
      <w:r w:rsidRPr="00667DFB">
        <w:rPr>
          <w:sz w:val="24"/>
          <w:szCs w:val="24"/>
          <w:lang w:val="ro-RO"/>
        </w:rPr>
        <w:t xml:space="preserve">sau vor fi însoțite de </w:t>
      </w:r>
      <w:r w:rsidRPr="00667DFB">
        <w:rPr>
          <w:i/>
          <w:sz w:val="24"/>
          <w:szCs w:val="24"/>
          <w:lang w:val="ro-RO"/>
        </w:rPr>
        <w:t>Adeverința de autenticitate</w:t>
      </w:r>
      <w:r w:rsidRPr="00667DFB">
        <w:rPr>
          <w:sz w:val="24"/>
          <w:szCs w:val="24"/>
          <w:lang w:val="ro-RO"/>
        </w:rPr>
        <w:t xml:space="preserve"> emisă de către autoritățile competente din țara de proveniență: </w:t>
      </w:r>
    </w:p>
    <w:p w14:paraId="1E326C3B" w14:textId="77777777" w:rsidR="00704C92" w:rsidRPr="00667DFB" w:rsidRDefault="009576F1">
      <w:pPr>
        <w:numPr>
          <w:ilvl w:val="0"/>
          <w:numId w:val="7"/>
        </w:numPr>
        <w:spacing w:after="0"/>
        <w:ind w:left="0" w:firstLine="0"/>
        <w:jc w:val="both"/>
        <w:rPr>
          <w:sz w:val="24"/>
          <w:szCs w:val="24"/>
          <w:lang w:val="ro-RO"/>
        </w:rPr>
      </w:pPr>
      <w:r w:rsidRPr="00667DFB">
        <w:rPr>
          <w:sz w:val="24"/>
          <w:szCs w:val="24"/>
          <w:lang w:val="ro-RO"/>
        </w:rPr>
        <w:t xml:space="preserve">supralegalizarea se aplică de către Ministerul Afacerilor Externe din țara emitentă și Ambasada/Oficiul Consular al României în țara respectivă </w:t>
      </w:r>
      <w:r w:rsidRPr="00667DFB">
        <w:rPr>
          <w:color w:val="000000"/>
          <w:sz w:val="24"/>
          <w:szCs w:val="24"/>
          <w:lang w:val="ro-RO"/>
        </w:rPr>
        <w:t>și Ministerul Afacerilor Externe din România</w:t>
      </w:r>
      <w:r w:rsidRPr="00667DFB">
        <w:rPr>
          <w:sz w:val="24"/>
          <w:szCs w:val="24"/>
          <w:lang w:val="ro-RO"/>
        </w:rPr>
        <w:t xml:space="preserve"> sau de către Ministerul Afacerilor Externe din țara emitentă și Ambasada/Oficiul Consular al acesteia în România și Ministerul Afacerilor Externe din România; pentru țările unde nu există misiuni diplomatice ale României sau care nu au misiuni diplomatice în România, actele de studii vor avea viza Ministerului Educației și ale Ministerul Afacerilor Externe din țara emitentă;</w:t>
      </w:r>
    </w:p>
    <w:p w14:paraId="0F6ECFAE" w14:textId="77777777" w:rsidR="00704C92" w:rsidRPr="00667DFB" w:rsidRDefault="009576F1">
      <w:pPr>
        <w:numPr>
          <w:ilvl w:val="0"/>
          <w:numId w:val="7"/>
        </w:numPr>
        <w:spacing w:after="0"/>
        <w:ind w:left="0" w:firstLine="0"/>
        <w:jc w:val="both"/>
        <w:rPr>
          <w:sz w:val="24"/>
          <w:szCs w:val="24"/>
          <w:lang w:val="ro-RO"/>
        </w:rPr>
      </w:pPr>
      <w:r w:rsidRPr="00667DFB">
        <w:rPr>
          <w:sz w:val="24"/>
          <w:szCs w:val="24"/>
          <w:lang w:val="ro-RO"/>
        </w:rPr>
        <w:lastRenderedPageBreak/>
        <w:t>scutirea de supralegalizare este permisa în temeiul legii, al unui tratat internațional la care România este parte sau pe bază de reciprocitate.</w:t>
      </w:r>
    </w:p>
    <w:p w14:paraId="2921FB30" w14:textId="77777777" w:rsidR="00704C92" w:rsidRPr="00667DFB" w:rsidRDefault="00BE0F94">
      <w:pPr>
        <w:spacing w:after="0"/>
        <w:ind w:firstLine="720"/>
        <w:jc w:val="both"/>
        <w:rPr>
          <w:sz w:val="24"/>
          <w:szCs w:val="24"/>
          <w:lang w:val="ro-RO"/>
        </w:rPr>
      </w:pPr>
      <w:hyperlink r:id="rId57">
        <w:r w:rsidR="009576F1" w:rsidRPr="00667DFB">
          <w:rPr>
            <w:sz w:val="24"/>
            <w:szCs w:val="24"/>
            <w:u w:val="single"/>
            <w:lang w:val="ro-RO"/>
          </w:rPr>
          <w:t>Lista statelor pentru care se solicită apostilarea sau supralegalizarea</w:t>
        </w:r>
      </w:hyperlink>
      <w:r w:rsidR="009576F1" w:rsidRPr="00667DFB">
        <w:rPr>
          <w:sz w:val="24"/>
          <w:szCs w:val="24"/>
          <w:lang w:val="ro-RO"/>
        </w:rPr>
        <w:t xml:space="preserve">: </w:t>
      </w:r>
      <w:hyperlink r:id="rId58">
        <w:r w:rsidR="009576F1" w:rsidRPr="00667DFB">
          <w:rPr>
            <w:color w:val="0000FF"/>
            <w:sz w:val="24"/>
            <w:szCs w:val="24"/>
            <w:u w:val="single"/>
            <w:lang w:val="ro-RO"/>
          </w:rPr>
          <w:t>https://cnred.edu.ro/ro/lista-statelor-pentru-care-se-solicit%C4%83-apostilarea-sau-supralegalizarea</w:t>
        </w:r>
      </w:hyperlink>
      <w:r w:rsidR="009576F1" w:rsidRPr="00667DFB">
        <w:rPr>
          <w:sz w:val="24"/>
          <w:szCs w:val="24"/>
          <w:lang w:val="ro-RO"/>
        </w:rPr>
        <w:t>.</w:t>
      </w:r>
    </w:p>
    <w:p w14:paraId="17AE2407" w14:textId="77777777" w:rsidR="00704C92" w:rsidRPr="00667DFB" w:rsidRDefault="00704C92">
      <w:pPr>
        <w:spacing w:after="0"/>
        <w:jc w:val="both"/>
        <w:rPr>
          <w:sz w:val="20"/>
          <w:szCs w:val="20"/>
          <w:lang w:val="ro-RO"/>
        </w:rPr>
      </w:pPr>
    </w:p>
    <w:p w14:paraId="0EA8CDE1" w14:textId="77777777" w:rsidR="00704C92" w:rsidRPr="00667DFB" w:rsidRDefault="009576F1">
      <w:pPr>
        <w:spacing w:after="0"/>
        <w:ind w:firstLine="720"/>
        <w:rPr>
          <w:sz w:val="24"/>
          <w:szCs w:val="24"/>
          <w:lang w:val="ro-RO"/>
        </w:rPr>
      </w:pPr>
      <w:r w:rsidRPr="00667DFB">
        <w:rPr>
          <w:b/>
          <w:sz w:val="24"/>
          <w:szCs w:val="24"/>
          <w:lang w:val="ro-RO"/>
        </w:rPr>
        <w:t>Evaluare documente</w:t>
      </w:r>
    </w:p>
    <w:p w14:paraId="7CEEE017" w14:textId="77777777" w:rsidR="00704C92" w:rsidRPr="00667DFB" w:rsidRDefault="009576F1">
      <w:pPr>
        <w:spacing w:after="0"/>
        <w:ind w:firstLine="720"/>
        <w:jc w:val="both"/>
        <w:rPr>
          <w:sz w:val="24"/>
          <w:szCs w:val="24"/>
          <w:lang w:val="ro-RO"/>
        </w:rPr>
      </w:pPr>
      <w:r w:rsidRPr="00667DFB">
        <w:rPr>
          <w:sz w:val="24"/>
          <w:szCs w:val="24"/>
          <w:lang w:val="ro-RO"/>
        </w:rPr>
        <w:t>Evaluarea documentelor și eliberarea deciziei CNRED se realizează în termen de maximum 30 de zile de la data depunerii dosarului complet. Acest termen se poate prelungi în mod corespunzător în cazul efectuării unor verificări suplimentare sau consultarea unor experți externi.</w:t>
      </w:r>
    </w:p>
    <w:p w14:paraId="7317CAC3"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Statusul dosarului poate fi accesat accesând </w:t>
      </w:r>
      <w:hyperlink r:id="rId59">
        <w:r w:rsidRPr="00667DFB">
          <w:rPr>
            <w:color w:val="0000FF"/>
            <w:sz w:val="24"/>
            <w:szCs w:val="24"/>
            <w:u w:val="single"/>
            <w:lang w:val="ro-RO"/>
          </w:rPr>
          <w:t>www.cnred.edu.ro/ro/dosare/</w:t>
        </w:r>
      </w:hyperlink>
      <w:r w:rsidRPr="00667DFB">
        <w:rPr>
          <w:color w:val="0000FF"/>
          <w:sz w:val="24"/>
          <w:szCs w:val="24"/>
          <w:u w:val="single"/>
          <w:lang w:val="ro-RO"/>
        </w:rPr>
        <w:t>.</w:t>
      </w:r>
    </w:p>
    <w:p w14:paraId="72CA9725" w14:textId="77777777" w:rsidR="00704C92" w:rsidRPr="00667DFB" w:rsidRDefault="009576F1">
      <w:pPr>
        <w:spacing w:after="0"/>
        <w:ind w:firstLine="720"/>
        <w:jc w:val="both"/>
        <w:rPr>
          <w:sz w:val="24"/>
          <w:szCs w:val="24"/>
          <w:lang w:val="ro-RO"/>
        </w:rPr>
      </w:pPr>
      <w:r w:rsidRPr="00667DFB">
        <w:rPr>
          <w:i/>
          <w:sz w:val="24"/>
          <w:szCs w:val="24"/>
          <w:lang w:val="ro-RO"/>
        </w:rPr>
        <w:t>Atestatele/adeverințele de recunoaștere a studiilor preuniversitare în vederea înscrierii la studii universitare de licență</w:t>
      </w:r>
      <w:r w:rsidRPr="00667DFB">
        <w:rPr>
          <w:sz w:val="24"/>
          <w:szCs w:val="24"/>
          <w:lang w:val="ro-RO"/>
        </w:rPr>
        <w:t xml:space="preserve"> vor fi expediate universităților solicitante de către CNRED, prin poștă, eliberate delegatului universității </w:t>
      </w:r>
      <w:r w:rsidRPr="00667DFB">
        <w:rPr>
          <w:color w:val="000000"/>
          <w:sz w:val="24"/>
          <w:szCs w:val="24"/>
          <w:lang w:val="ro-RO"/>
        </w:rPr>
        <w:t xml:space="preserve">sau online prin </w:t>
      </w:r>
      <w:hyperlink r:id="rId60">
        <w:r w:rsidRPr="00667DFB">
          <w:rPr>
            <w:b/>
            <w:color w:val="0000FF"/>
            <w:sz w:val="24"/>
            <w:szCs w:val="24"/>
            <w:u w:val="single"/>
            <w:lang w:val="ro-RO"/>
          </w:rPr>
          <w:t>Punctul de Contact Unic electronic</w:t>
        </w:r>
      </w:hyperlink>
      <w:r w:rsidRPr="00667DFB">
        <w:rPr>
          <w:sz w:val="24"/>
          <w:szCs w:val="24"/>
          <w:lang w:val="ro-RO"/>
        </w:rPr>
        <w:t xml:space="preserve">. </w:t>
      </w:r>
      <w:r w:rsidRPr="00667DFB">
        <w:rPr>
          <w:i/>
          <w:sz w:val="24"/>
          <w:szCs w:val="24"/>
          <w:lang w:val="ro-RO"/>
        </w:rPr>
        <w:t>Atestatul/adeverința de recunoaștere a studiilor preuniversitare în vederea înscrierii la studii universitare de licență</w:t>
      </w:r>
      <w:r w:rsidRPr="00667DFB">
        <w:rPr>
          <w:sz w:val="24"/>
          <w:szCs w:val="24"/>
          <w:lang w:val="ro-RO"/>
        </w:rPr>
        <w:t xml:space="preserve"> se eliberează la sediul CNRED titularului sau delegatului universității, prin prezentarea, în mod obligatoriu, pentru verificare, a diplomei în original, cu autentificarea de rigoare (Apostila de la Haga sau supralegalizare), dacă este cazul. În cazul în care </w:t>
      </w:r>
      <w:r w:rsidRPr="00667DFB">
        <w:rPr>
          <w:i/>
          <w:sz w:val="24"/>
          <w:szCs w:val="24"/>
          <w:lang w:val="ro-RO"/>
        </w:rPr>
        <w:t>Atestatul/Adeverința de recunoaștere a studiilor preuniversitare în vederea înscrierii la studii universitare de licență</w:t>
      </w:r>
      <w:r w:rsidRPr="00667DFB">
        <w:rPr>
          <w:sz w:val="24"/>
          <w:szCs w:val="24"/>
          <w:lang w:val="ro-RO"/>
        </w:rPr>
        <w:t xml:space="preserve"> nu va fi ridicat/ă de titularul de drept, persoana intermediară va prezenta universității o procură notarială de împuternicire de către titular în limba română sau într-o limbă de circulație internațională.</w:t>
      </w:r>
    </w:p>
    <w:p w14:paraId="61154D77" w14:textId="77777777" w:rsidR="00704C92" w:rsidRPr="00667DFB" w:rsidRDefault="00704C92">
      <w:pPr>
        <w:spacing w:after="0"/>
        <w:jc w:val="both"/>
        <w:rPr>
          <w:sz w:val="20"/>
          <w:szCs w:val="20"/>
          <w:lang w:val="ro-RO"/>
        </w:rPr>
      </w:pPr>
    </w:p>
    <w:p w14:paraId="0949C525" w14:textId="77777777" w:rsidR="00704C92" w:rsidRPr="00667DFB" w:rsidRDefault="009576F1">
      <w:pPr>
        <w:spacing w:after="0"/>
        <w:ind w:firstLine="720"/>
        <w:jc w:val="both"/>
        <w:rPr>
          <w:sz w:val="24"/>
          <w:szCs w:val="24"/>
          <w:lang w:val="ro-RO"/>
        </w:rPr>
      </w:pPr>
      <w:r w:rsidRPr="00667DFB">
        <w:rPr>
          <w:b/>
          <w:sz w:val="24"/>
          <w:szCs w:val="24"/>
          <w:lang w:val="ro-RO"/>
        </w:rPr>
        <w:t>Eliberare duplicat</w:t>
      </w:r>
    </w:p>
    <w:p w14:paraId="6E1CDA08" w14:textId="77777777" w:rsidR="00704C92" w:rsidRPr="00667DFB" w:rsidRDefault="009576F1">
      <w:pPr>
        <w:spacing w:after="0"/>
        <w:ind w:firstLine="720"/>
        <w:jc w:val="both"/>
        <w:rPr>
          <w:sz w:val="24"/>
          <w:szCs w:val="24"/>
          <w:lang w:val="ro-RO"/>
        </w:rPr>
      </w:pPr>
      <w:r w:rsidRPr="00667DFB">
        <w:rPr>
          <w:sz w:val="24"/>
          <w:szCs w:val="24"/>
          <w:lang w:val="ro-RO"/>
        </w:rPr>
        <w:t>În cazul pierderii, distrugerii complete sau deteriorării atestatului de echivalare, se poate elibera un duplicat.</w:t>
      </w:r>
    </w:p>
    <w:p w14:paraId="63E54A95" w14:textId="77777777" w:rsidR="00704C92" w:rsidRPr="00667DFB" w:rsidRDefault="009576F1">
      <w:pPr>
        <w:spacing w:after="0"/>
        <w:ind w:firstLine="720"/>
        <w:jc w:val="both"/>
        <w:rPr>
          <w:sz w:val="24"/>
          <w:szCs w:val="24"/>
          <w:lang w:val="ro-RO"/>
        </w:rPr>
      </w:pPr>
      <w:r w:rsidRPr="00667DFB">
        <w:rPr>
          <w:sz w:val="24"/>
          <w:szCs w:val="24"/>
          <w:lang w:val="ro-RO"/>
        </w:rPr>
        <w:t>Pentru eliberarea duplicatului, se depun: cerere; declarație notarială cu privire la pierderea, distrugerea sau deteriorarea atestatului; actul de identitate - copie; actul de studii care a fost echivalat - copie; alte documente, dacă este cazul.</w:t>
      </w:r>
    </w:p>
    <w:p w14:paraId="6E6B22B3" w14:textId="77777777" w:rsidR="00704C92" w:rsidRPr="00667DFB" w:rsidRDefault="00704C92">
      <w:pPr>
        <w:spacing w:after="0"/>
        <w:ind w:firstLine="720"/>
        <w:jc w:val="both"/>
        <w:rPr>
          <w:b/>
          <w:sz w:val="20"/>
          <w:szCs w:val="20"/>
          <w:lang w:val="ro-RO"/>
        </w:rPr>
      </w:pPr>
    </w:p>
    <w:p w14:paraId="1F1F0E70" w14:textId="77777777" w:rsidR="00704C92" w:rsidRPr="00667DFB" w:rsidRDefault="009576F1">
      <w:pPr>
        <w:spacing w:after="0"/>
        <w:ind w:firstLine="720"/>
        <w:jc w:val="both"/>
        <w:rPr>
          <w:sz w:val="24"/>
          <w:szCs w:val="24"/>
          <w:lang w:val="ro-RO"/>
        </w:rPr>
      </w:pPr>
      <w:r w:rsidRPr="00667DFB">
        <w:rPr>
          <w:b/>
          <w:sz w:val="24"/>
          <w:szCs w:val="24"/>
          <w:lang w:val="ro-RO"/>
        </w:rPr>
        <w:t>Procedura de contestare</w:t>
      </w:r>
    </w:p>
    <w:p w14:paraId="05799743" w14:textId="77777777" w:rsidR="00704C92" w:rsidRPr="00667DFB" w:rsidRDefault="009576F1">
      <w:pPr>
        <w:spacing w:after="0"/>
        <w:ind w:firstLine="720"/>
        <w:jc w:val="both"/>
        <w:rPr>
          <w:sz w:val="24"/>
          <w:szCs w:val="24"/>
          <w:lang w:val="ro-RO"/>
        </w:rPr>
      </w:pPr>
      <w:r w:rsidRPr="00667DFB">
        <w:rPr>
          <w:sz w:val="24"/>
          <w:szCs w:val="24"/>
          <w:lang w:val="ro-RO"/>
        </w:rPr>
        <w:t xml:space="preserve">Contestațiile se depun la registratura MEdu, în termen de 45 de zile de la data eliberării atestatului de recunoaștere/echivalare și, respectiv, de la data luării la cunoștință a motivelor nerecunoașterii. Termenul de rezolvare a contestațiilor este de 60 zile de la </w:t>
      </w:r>
      <w:r w:rsidRPr="00667DFB">
        <w:rPr>
          <w:sz w:val="24"/>
          <w:szCs w:val="24"/>
          <w:lang w:val="ro-RO"/>
        </w:rPr>
        <w:lastRenderedPageBreak/>
        <w:t>înregistrarea lor la CNRED. Termenul de soluționare se poate prelungi în cazuri justificate, solicitantul fiind anunțat în scris, prin servicii poștale sau poștă electronică.</w:t>
      </w:r>
    </w:p>
    <w:p w14:paraId="24AC9E23" w14:textId="77777777" w:rsidR="00704C92" w:rsidRPr="00667DFB" w:rsidRDefault="00704C92">
      <w:pPr>
        <w:spacing w:after="0"/>
        <w:ind w:firstLine="720"/>
        <w:jc w:val="both"/>
        <w:rPr>
          <w:sz w:val="20"/>
          <w:szCs w:val="20"/>
          <w:lang w:val="ro-RO"/>
        </w:rPr>
      </w:pPr>
    </w:p>
    <w:p w14:paraId="0D3B726B" w14:textId="77777777" w:rsidR="00704C92" w:rsidRPr="00667DFB" w:rsidRDefault="009576F1">
      <w:pPr>
        <w:spacing w:after="0"/>
        <w:ind w:firstLine="720"/>
        <w:jc w:val="both"/>
        <w:rPr>
          <w:b/>
          <w:sz w:val="24"/>
          <w:szCs w:val="24"/>
          <w:lang w:val="ro-RO"/>
        </w:rPr>
      </w:pPr>
      <w:r w:rsidRPr="00667DFB">
        <w:rPr>
          <w:b/>
          <w:sz w:val="24"/>
          <w:szCs w:val="24"/>
          <w:lang w:val="ro-RO"/>
        </w:rPr>
        <w:t>Studii în limba română</w:t>
      </w:r>
    </w:p>
    <w:p w14:paraId="3CA13436" w14:textId="77777777" w:rsidR="00704C92" w:rsidRPr="00667DFB" w:rsidRDefault="009576F1">
      <w:pPr>
        <w:spacing w:after="0"/>
        <w:ind w:firstLine="720"/>
        <w:jc w:val="both"/>
        <w:rPr>
          <w:sz w:val="24"/>
          <w:szCs w:val="24"/>
          <w:lang w:val="ro-RO"/>
        </w:rPr>
      </w:pPr>
      <w:r w:rsidRPr="00667DFB">
        <w:rPr>
          <w:sz w:val="24"/>
          <w:szCs w:val="24"/>
          <w:lang w:val="ro-RO"/>
        </w:rPr>
        <w:t xml:space="preserve">În cazul în care candidatul cunoaște limba română, dar nu este cetățean român, nu a studiat timp de patru ani consecutivi în limba română, sau nu posedă un certificat de cunoaștere a limbii române, trebuie să obțină un astfel de certificat în urma unui examen (adițional examenului de admitere la programul de studiu dorit). Numai ulterior va fi înmatriculat în primul an de studiu. În caz contrar, candidatul va trebui să urmeze </w:t>
      </w:r>
      <w:r w:rsidRPr="00667DFB">
        <w:rPr>
          <w:i/>
          <w:color w:val="222222"/>
          <w:sz w:val="24"/>
          <w:szCs w:val="24"/>
          <w:lang w:val="ro-RO"/>
        </w:rPr>
        <w:t>Programul pregătitor de limba română pentru cetățenii străini</w:t>
      </w:r>
      <w:r w:rsidRPr="00667DFB">
        <w:rPr>
          <w:sz w:val="24"/>
          <w:szCs w:val="24"/>
          <w:lang w:val="ro-RO"/>
        </w:rPr>
        <w:t xml:space="preserve"> pentru învățarea limbii române. </w:t>
      </w:r>
      <w:r w:rsidRPr="00667DFB">
        <w:rPr>
          <w:color w:val="222222"/>
          <w:sz w:val="24"/>
          <w:szCs w:val="24"/>
          <w:lang w:val="ro-RO"/>
        </w:rPr>
        <w:t>Prin parcurgerea </w:t>
      </w:r>
      <w:r w:rsidRPr="00667DFB">
        <w:rPr>
          <w:i/>
          <w:color w:val="222222"/>
          <w:sz w:val="24"/>
          <w:szCs w:val="24"/>
          <w:lang w:val="ro-RO"/>
        </w:rPr>
        <w:t>Programului pregătitor de limba română pentru cetățenii străini</w:t>
      </w:r>
      <w:r w:rsidRPr="00667DFB">
        <w:rPr>
          <w:color w:val="222222"/>
          <w:sz w:val="24"/>
          <w:szCs w:val="24"/>
          <w:lang w:val="ro-RO"/>
        </w:rPr>
        <w:t>, studenții dobândesc competențe generale de comunicare în limba română în limitele nivelurilor de referință B1-B2 și competențe de comunicare lingvistică profesională în limba română în limitele nivelurilor de referință B1-B2, prin studierea limbajelor specializate ale domeniilor generale în care vor urma studii universitare: </w:t>
      </w:r>
      <w:r w:rsidRPr="00667DFB">
        <w:rPr>
          <w:i/>
          <w:color w:val="222222"/>
          <w:sz w:val="24"/>
          <w:szCs w:val="24"/>
          <w:lang w:val="ro-RO"/>
        </w:rPr>
        <w:t>Matematică și științe ale naturii, Științe inginerești, Științe biologice și biomedicale, Științe sociale, Științe umaniste și arte, Știința educației fizice și sportului</w:t>
      </w:r>
      <w:r w:rsidRPr="00667DFB">
        <w:rPr>
          <w:color w:val="222222"/>
          <w:sz w:val="24"/>
          <w:szCs w:val="24"/>
          <w:lang w:val="ro-RO"/>
        </w:rPr>
        <w:t>.</w:t>
      </w:r>
    </w:p>
    <w:p w14:paraId="0F5CBE15" w14:textId="77777777" w:rsidR="00704C92" w:rsidRPr="00667DFB" w:rsidRDefault="009576F1">
      <w:pPr>
        <w:spacing w:after="0"/>
        <w:ind w:left="-90" w:firstLine="900"/>
        <w:jc w:val="both"/>
        <w:rPr>
          <w:sz w:val="24"/>
          <w:szCs w:val="24"/>
          <w:lang w:val="ro-RO"/>
        </w:rPr>
      </w:pPr>
      <w:r w:rsidRPr="00667DFB">
        <w:rPr>
          <w:sz w:val="24"/>
          <w:szCs w:val="24"/>
          <w:lang w:val="ro-RO"/>
        </w:rPr>
        <w:t xml:space="preserve">La înscrierea la programe de studii universitare cu predare în limba română sunt exceptate de la obligația de a prezenta certificatul de absolvire a </w:t>
      </w:r>
      <w:r w:rsidRPr="00667DFB">
        <w:rPr>
          <w:i/>
          <w:color w:val="222222"/>
          <w:sz w:val="24"/>
          <w:szCs w:val="24"/>
          <w:lang w:val="ro-RO"/>
        </w:rPr>
        <w:t>Programului pregătitor de limba română pentru cetățenii străini</w:t>
      </w:r>
      <w:r w:rsidRPr="00667DFB">
        <w:rPr>
          <w:sz w:val="24"/>
          <w:szCs w:val="24"/>
          <w:lang w:val="ro-RO"/>
        </w:rPr>
        <w:t xml:space="preserve"> următoarele categorii de persoane:</w:t>
      </w:r>
    </w:p>
    <w:p w14:paraId="73F4E386" w14:textId="77777777" w:rsidR="00704C92" w:rsidRPr="00667DFB" w:rsidRDefault="009576F1">
      <w:pPr>
        <w:widowControl w:val="0"/>
        <w:numPr>
          <w:ilvl w:val="0"/>
          <w:numId w:val="27"/>
        </w:numPr>
        <w:tabs>
          <w:tab w:val="left" w:pos="990"/>
        </w:tabs>
        <w:spacing w:after="0"/>
        <w:ind w:left="0" w:right="27" w:firstLine="720"/>
        <w:jc w:val="both"/>
        <w:rPr>
          <w:sz w:val="24"/>
          <w:szCs w:val="24"/>
          <w:lang w:val="ro-RO"/>
        </w:rPr>
      </w:pPr>
      <w:r w:rsidRPr="00667DFB">
        <w:rPr>
          <w:sz w:val="24"/>
          <w:szCs w:val="24"/>
          <w:lang w:val="ro-RO"/>
        </w:rPr>
        <w:t>persoanele care prezintă acte de studii românești (diplome și certificate) sau acte de studii atestând cel puțin patru ani de studii consecutivi urmați în limba română, într-o unitate școlară din sistemul național din România;</w:t>
      </w:r>
    </w:p>
    <w:p w14:paraId="14C978DA" w14:textId="77777777" w:rsidR="00704C92" w:rsidRPr="00667DFB" w:rsidRDefault="009576F1">
      <w:pPr>
        <w:widowControl w:val="0"/>
        <w:numPr>
          <w:ilvl w:val="0"/>
          <w:numId w:val="27"/>
        </w:numPr>
        <w:tabs>
          <w:tab w:val="left" w:pos="990"/>
        </w:tabs>
        <w:spacing w:after="0"/>
        <w:ind w:left="0" w:right="27" w:firstLine="720"/>
        <w:jc w:val="both"/>
        <w:rPr>
          <w:sz w:val="24"/>
          <w:szCs w:val="24"/>
          <w:lang w:val="ro-RO"/>
        </w:rPr>
      </w:pPr>
      <w:r w:rsidRPr="00667DFB">
        <w:rPr>
          <w:sz w:val="24"/>
          <w:szCs w:val="24"/>
          <w:lang w:val="ro-RO"/>
        </w:rPr>
        <w:t xml:space="preserve">persoanele care, în vederea înscrierii în învățământul universitar, prezintă certificate sau atestate de competență lingvistică în limba română de nivel minimum B1, conform </w:t>
      </w:r>
      <w:r w:rsidRPr="00667DFB">
        <w:rPr>
          <w:i/>
          <w:sz w:val="24"/>
          <w:szCs w:val="24"/>
          <w:lang w:val="ro-RO"/>
        </w:rPr>
        <w:t>Cadrului european comun de referință pentru limbi străine,</w:t>
      </w:r>
      <w:r w:rsidRPr="00667DFB">
        <w:rPr>
          <w:sz w:val="24"/>
          <w:szCs w:val="24"/>
          <w:lang w:val="ro-RO"/>
        </w:rPr>
        <w:t xml:space="preserve"> eliberate de instituțiile de învățământ superior acreditate din România care organizează Programul pregătitor de limba română pentru cetățenii străini, de lectoratele de limbă, literatură, cultură și civilizație românească din universități din străinătate/Institutul Limbii Române sau de Institutul Cultural Român;</w:t>
      </w:r>
    </w:p>
    <w:p w14:paraId="102E0FB3" w14:textId="77777777" w:rsidR="00704C92" w:rsidRPr="00667DFB" w:rsidRDefault="009576F1">
      <w:pPr>
        <w:widowControl w:val="0"/>
        <w:numPr>
          <w:ilvl w:val="0"/>
          <w:numId w:val="27"/>
        </w:numPr>
        <w:tabs>
          <w:tab w:val="left" w:pos="990"/>
        </w:tabs>
        <w:spacing w:after="0"/>
        <w:ind w:left="0" w:right="27" w:firstLine="720"/>
        <w:jc w:val="both"/>
        <w:rPr>
          <w:sz w:val="24"/>
          <w:szCs w:val="24"/>
          <w:lang w:val="ro-RO"/>
        </w:rPr>
      </w:pPr>
      <w:r w:rsidRPr="00667DFB">
        <w:rPr>
          <w:sz w:val="24"/>
          <w:szCs w:val="24"/>
          <w:lang w:val="ro-RO"/>
        </w:rPr>
        <w:t xml:space="preserve">persoanele care promovează testul de limba română, în urma examinării de către o comisie de specialitate formată din cadre didactice universitare având cel puțin titlul didactic de lector. Examinarea poate fi făcută în instituția de învățământ superior la care candidatul dorește să studieze, dacă această instituție de învățământ superior desfășoară o specializare/program de studii universitare de limba și literatura română autorizată/autorizat </w:t>
      </w:r>
      <w:r w:rsidRPr="00667DFB">
        <w:rPr>
          <w:sz w:val="24"/>
          <w:szCs w:val="24"/>
          <w:lang w:val="ro-RO"/>
        </w:rPr>
        <w:lastRenderedPageBreak/>
        <w:t>provizoriu să funcționeze sau acreditată/acreditat, ori în cadrul altei instituții de învățământ superior acreditate care desfășoară o astfel de specializare/un astfel de program de studii universitare. În urma acestei examinări se va elibera un certificat de competență lingvistică.</w:t>
      </w:r>
    </w:p>
    <w:p w14:paraId="521D0AF6" w14:textId="77777777" w:rsidR="00704C92" w:rsidRPr="00667DFB" w:rsidRDefault="009576F1">
      <w:pPr>
        <w:spacing w:after="0"/>
        <w:ind w:firstLine="720"/>
        <w:jc w:val="both"/>
        <w:rPr>
          <w:sz w:val="24"/>
          <w:szCs w:val="24"/>
          <w:lang w:val="ro-RO"/>
        </w:rPr>
      </w:pPr>
      <w:r w:rsidRPr="00667DFB">
        <w:rPr>
          <w:sz w:val="24"/>
          <w:szCs w:val="24"/>
          <w:lang w:val="ro-RO"/>
        </w:rPr>
        <w:t xml:space="preserve">Taxa de studii pentru </w:t>
      </w:r>
      <w:r w:rsidRPr="00667DFB">
        <w:rPr>
          <w:i/>
          <w:color w:val="222222"/>
          <w:sz w:val="24"/>
          <w:szCs w:val="24"/>
          <w:lang w:val="ro-RO"/>
        </w:rPr>
        <w:t>Programul pregătitor de limba română pentru cetățenii străini</w:t>
      </w:r>
      <w:r w:rsidRPr="00667DFB">
        <w:rPr>
          <w:sz w:val="24"/>
          <w:szCs w:val="24"/>
          <w:lang w:val="ro-RO"/>
        </w:rPr>
        <w:t>, pentru categoriile de candidați cuprinși în această Anexă se va achita în lei, în valoarea sumei de 3500 de lei, în conformitate cu taxele universitare pentru anul universitar în curs, aprobate prin hotărâre a Senatului UVT.</w:t>
      </w:r>
    </w:p>
    <w:p w14:paraId="3F3A5D67" w14:textId="77777777" w:rsidR="00704C92" w:rsidRPr="00667DFB" w:rsidRDefault="00704C92">
      <w:pPr>
        <w:spacing w:after="0"/>
        <w:ind w:firstLine="720"/>
        <w:jc w:val="both"/>
        <w:rPr>
          <w:sz w:val="20"/>
          <w:szCs w:val="20"/>
          <w:lang w:val="ro-RO"/>
        </w:rPr>
      </w:pPr>
    </w:p>
    <w:p w14:paraId="3D1E10AF" w14:textId="77777777" w:rsidR="00704C92" w:rsidRPr="00667DFB" w:rsidRDefault="009576F1">
      <w:pPr>
        <w:spacing w:after="0"/>
        <w:ind w:firstLine="720"/>
        <w:jc w:val="both"/>
        <w:rPr>
          <w:b/>
          <w:sz w:val="24"/>
          <w:szCs w:val="24"/>
          <w:lang w:val="ro-RO"/>
        </w:rPr>
      </w:pPr>
      <w:r w:rsidRPr="00667DFB">
        <w:rPr>
          <w:b/>
          <w:sz w:val="24"/>
          <w:szCs w:val="24"/>
          <w:lang w:val="ro-RO"/>
        </w:rPr>
        <w:t>Studii în limbi străine</w:t>
      </w:r>
    </w:p>
    <w:p w14:paraId="4572E25D" w14:textId="77777777" w:rsidR="00704C92" w:rsidRPr="00667DFB" w:rsidRDefault="009576F1">
      <w:pPr>
        <w:spacing w:after="0"/>
        <w:ind w:firstLine="720"/>
        <w:jc w:val="both"/>
        <w:rPr>
          <w:sz w:val="24"/>
          <w:szCs w:val="24"/>
          <w:lang w:val="ro-RO"/>
        </w:rPr>
      </w:pPr>
      <w:r w:rsidRPr="00667DFB">
        <w:rPr>
          <w:sz w:val="24"/>
          <w:szCs w:val="24"/>
          <w:lang w:val="ro-RO"/>
        </w:rPr>
        <w:t>La programele de studii universitare acreditate în care procesul didactic se desfășoară în limbi străine, instituția de învățământ superior primitoare organizează un test de verificare a competențelor lingvistice în respectiva limbă străină. Sunt exceptate de la acest test persoanele care provin din țări unde limba oficială a statului este limba în care se desfășoară studiile și cele care dețin un atestat lingvistic cu recunoaștere internațională în limba străină în care se desfășoară studiile respective.</w:t>
      </w:r>
    </w:p>
    <w:p w14:paraId="6362ECFD" w14:textId="77777777" w:rsidR="00704C92" w:rsidRPr="00667DFB" w:rsidRDefault="00704C92">
      <w:pPr>
        <w:spacing w:after="0"/>
        <w:ind w:firstLine="720"/>
        <w:jc w:val="both"/>
        <w:rPr>
          <w:sz w:val="20"/>
          <w:szCs w:val="20"/>
          <w:lang w:val="ro-RO"/>
        </w:rPr>
      </w:pPr>
    </w:p>
    <w:p w14:paraId="652A92A1" w14:textId="77777777" w:rsidR="00704C92" w:rsidRPr="00667DFB" w:rsidRDefault="009576F1">
      <w:pPr>
        <w:spacing w:after="0"/>
        <w:ind w:firstLine="720"/>
        <w:jc w:val="both"/>
        <w:rPr>
          <w:b/>
          <w:sz w:val="24"/>
          <w:szCs w:val="24"/>
          <w:lang w:val="ro-RO"/>
        </w:rPr>
      </w:pPr>
      <w:r w:rsidRPr="00667DFB">
        <w:rPr>
          <w:b/>
          <w:sz w:val="24"/>
          <w:szCs w:val="24"/>
          <w:lang w:val="ro-RO"/>
        </w:rPr>
        <w:t>Viza de studii și înregistrarea rezidenței pe teritoriul României</w:t>
      </w:r>
    </w:p>
    <w:p w14:paraId="2D4819D5" w14:textId="77777777" w:rsidR="00704C92" w:rsidRPr="00667DFB" w:rsidRDefault="009576F1">
      <w:pPr>
        <w:spacing w:after="0"/>
        <w:ind w:firstLine="720"/>
        <w:jc w:val="both"/>
        <w:rPr>
          <w:sz w:val="20"/>
          <w:szCs w:val="20"/>
          <w:lang w:val="ro-RO"/>
        </w:rPr>
      </w:pPr>
      <w:r w:rsidRPr="00667DFB">
        <w:rPr>
          <w:sz w:val="24"/>
          <w:szCs w:val="24"/>
          <w:lang w:val="ro-RO"/>
        </w:rPr>
        <w:t>Cetățenii străini UE care doresc să studieze la Universitatea de Vest din Timișoara trebuie să int</w:t>
      </w:r>
      <w:bookmarkStart w:id="10" w:name="bookmark=id.30j0zll" w:colFirst="0" w:colLast="0"/>
      <w:bookmarkStart w:id="11" w:name="bookmark=id.gjdgxs" w:colFirst="0" w:colLast="0"/>
      <w:bookmarkEnd w:id="10"/>
      <w:bookmarkEnd w:id="11"/>
      <w:r w:rsidRPr="00667DFB">
        <w:rPr>
          <w:sz w:val="24"/>
          <w:szCs w:val="24"/>
          <w:lang w:val="ro-RO"/>
        </w:rPr>
        <w:t>re în România doar în baza unui act de călătorie valabil (însoțit sau nu, după caz, de viza de studii) și au obligația să își depună dosarul la Serviciul pentru Imigrări Timiș pentru obținerea dreptului de ședere legal în România în scop de studii (înregistrarea rezidenței).</w:t>
      </w:r>
      <w:r w:rsidRPr="00667DFB">
        <w:rPr>
          <w:sz w:val="20"/>
          <w:szCs w:val="20"/>
          <w:lang w:val="ro-RO"/>
        </w:rPr>
        <w:t xml:space="preserve"> </w:t>
      </w:r>
    </w:p>
    <w:p w14:paraId="4213D712" w14:textId="77777777" w:rsidR="00704C92" w:rsidRPr="00667DFB" w:rsidRDefault="009576F1">
      <w:pPr>
        <w:spacing w:after="0"/>
        <w:ind w:firstLine="720"/>
        <w:jc w:val="both"/>
        <w:rPr>
          <w:sz w:val="24"/>
          <w:szCs w:val="24"/>
          <w:lang w:val="ro-RO"/>
        </w:rPr>
      </w:pPr>
      <w:r w:rsidRPr="00667DFB">
        <w:rPr>
          <w:sz w:val="24"/>
          <w:szCs w:val="24"/>
          <w:lang w:val="ro-RO"/>
        </w:rPr>
        <w:t xml:space="preserve">Eventuale chestiuni referitoare la echivalarea notelor anterioare în vederea calculării mediei de admitere cad în sarcina unei </w:t>
      </w:r>
      <w:r w:rsidRPr="00667DFB">
        <w:rPr>
          <w:i/>
          <w:sz w:val="24"/>
          <w:szCs w:val="24"/>
          <w:lang w:val="ro-RO"/>
        </w:rPr>
        <w:t>Comisii de echivalare stabilite la nivel de facultate</w:t>
      </w:r>
      <w:r w:rsidRPr="00667DFB">
        <w:rPr>
          <w:sz w:val="24"/>
          <w:szCs w:val="24"/>
          <w:lang w:val="ro-RO"/>
        </w:rPr>
        <w:t>, ce poate utiliza resursele de informații în acest sens de la Departamentul de Relații Internaționale al UVT (baze de date precum World Higher Education Database, bune practici etc.).</w:t>
      </w:r>
    </w:p>
    <w:p w14:paraId="45702100" w14:textId="2A627C4E" w:rsidR="008C02F1" w:rsidRPr="0043273A" w:rsidRDefault="008C02F1">
      <w:pPr>
        <w:rPr>
          <w:b/>
          <w:sz w:val="24"/>
          <w:szCs w:val="24"/>
          <w:lang w:val="ro-RO"/>
        </w:rPr>
      </w:pPr>
      <w:r w:rsidRPr="0043273A">
        <w:rPr>
          <w:b/>
          <w:sz w:val="24"/>
          <w:szCs w:val="24"/>
          <w:lang w:val="ro-RO"/>
        </w:rPr>
        <w:br w:type="page"/>
      </w:r>
    </w:p>
    <w:p w14:paraId="79AED9FC" w14:textId="77777777" w:rsidR="00704C92" w:rsidRPr="00667DFB" w:rsidRDefault="009576F1">
      <w:pPr>
        <w:keepNext/>
        <w:spacing w:after="0"/>
        <w:jc w:val="right"/>
        <w:rPr>
          <w:b/>
          <w:sz w:val="24"/>
          <w:szCs w:val="24"/>
          <w:lang w:val="ro-RO"/>
        </w:rPr>
      </w:pPr>
      <w:r w:rsidRPr="00667DFB">
        <w:rPr>
          <w:b/>
          <w:sz w:val="24"/>
          <w:szCs w:val="24"/>
          <w:lang w:val="ro-RO"/>
        </w:rPr>
        <w:lastRenderedPageBreak/>
        <w:t>Anexa 2</w:t>
      </w:r>
    </w:p>
    <w:p w14:paraId="43ED8259" w14:textId="77777777" w:rsidR="00704C92" w:rsidRPr="00667DFB" w:rsidRDefault="00704C92">
      <w:pPr>
        <w:keepNext/>
        <w:spacing w:after="0"/>
        <w:jc w:val="right"/>
        <w:rPr>
          <w:sz w:val="20"/>
          <w:szCs w:val="20"/>
          <w:lang w:val="ro-RO"/>
        </w:rPr>
      </w:pPr>
    </w:p>
    <w:p w14:paraId="09AE5618" w14:textId="77777777" w:rsidR="00704C92" w:rsidRPr="00667DFB" w:rsidRDefault="009576F1">
      <w:pPr>
        <w:widowControl w:val="0"/>
        <w:spacing w:after="0"/>
        <w:jc w:val="center"/>
        <w:rPr>
          <w:sz w:val="32"/>
          <w:szCs w:val="32"/>
          <w:lang w:val="ro-RO"/>
        </w:rPr>
      </w:pPr>
      <w:r w:rsidRPr="00667DFB">
        <w:rPr>
          <w:b/>
          <w:sz w:val="32"/>
          <w:szCs w:val="32"/>
          <w:lang w:val="ro-RO"/>
        </w:rPr>
        <w:t>Admitere cetățeni români de pretutindeni la ciclul de studii universitare de masterat</w:t>
      </w:r>
    </w:p>
    <w:p w14:paraId="00298E52" w14:textId="77777777" w:rsidR="00704C92" w:rsidRPr="00667DFB" w:rsidRDefault="00704C92">
      <w:pPr>
        <w:widowControl w:val="0"/>
        <w:spacing w:after="0"/>
        <w:jc w:val="both"/>
        <w:rPr>
          <w:sz w:val="20"/>
          <w:szCs w:val="20"/>
          <w:lang w:val="ro-RO"/>
        </w:rPr>
      </w:pPr>
    </w:p>
    <w:p w14:paraId="55458AB9" w14:textId="77777777" w:rsidR="00704C92" w:rsidRPr="00667DFB" w:rsidRDefault="009576F1">
      <w:pPr>
        <w:spacing w:after="0"/>
        <w:ind w:firstLine="720"/>
        <w:jc w:val="both"/>
        <w:rPr>
          <w:color w:val="000000"/>
          <w:sz w:val="24"/>
          <w:szCs w:val="24"/>
          <w:lang w:val="ro-RO"/>
        </w:rPr>
      </w:pPr>
      <w:r w:rsidRPr="00667DFB">
        <w:rPr>
          <w:sz w:val="24"/>
          <w:szCs w:val="24"/>
          <w:lang w:val="ro-RO"/>
        </w:rPr>
        <w:t xml:space="preserve">Din categoria românilor de pretutindeni fac parte, în conformitate cu prevederile </w:t>
      </w:r>
      <w:r w:rsidRPr="00667DFB">
        <w:rPr>
          <w:i/>
          <w:sz w:val="24"/>
          <w:szCs w:val="24"/>
          <w:lang w:val="ro-RO"/>
        </w:rPr>
        <w:t>Legii nr. 299/2007 privind sprijinul acordat românilor de pretutindeni, republicată, cu modificările și completările ulterioare</w:t>
      </w:r>
      <w:r w:rsidRPr="00667DFB">
        <w:rPr>
          <w:sz w:val="24"/>
          <w:szCs w:val="24"/>
          <w:lang w:val="ro-RO"/>
        </w:rPr>
        <w:t xml:space="preserve">: persoanele care își asumă în mod liber identitatea culturală română, persoanele de origine română și cele aparținând filonului lingvistic și cultural românesc care locuiesc în afara frontierelor României, indiferent de etnonimul folosit </w:t>
      </w:r>
      <w:r w:rsidRPr="00667DFB">
        <w:rPr>
          <w:color w:val="000000"/>
          <w:sz w:val="24"/>
          <w:szCs w:val="24"/>
          <w:lang w:val="ro-RO"/>
        </w:rPr>
        <w:t>(armâni, armânji, aromâni, basarabeni, bucovineni, cuțovlahi, daco-români, fărșeroți, herțeni, istro-români, latini dunăreni, macedoromâni, macedo-români, maramureșeni, megleniți, megleno-români, moldoveni, moldovlahi, rrămâni, rumâni, valahi, vlahi, vlasi, volohi, macedo-armânji)</w:t>
      </w:r>
      <w:r w:rsidRPr="00667DFB">
        <w:rPr>
          <w:sz w:val="24"/>
          <w:szCs w:val="24"/>
          <w:lang w:val="ro-RO"/>
        </w:rPr>
        <w:t xml:space="preserve">, precum și românii emigrați, fie că au păstrat sau nu cetățenia română, descendenții acestora și cetățenii români cu domiciliul stabil sau reședința în străinătate </w:t>
      </w:r>
      <w:r w:rsidRPr="00667DFB">
        <w:rPr>
          <w:color w:val="000000"/>
          <w:sz w:val="24"/>
          <w:szCs w:val="24"/>
          <w:lang w:val="ro-RO"/>
        </w:rPr>
        <w:t xml:space="preserve">(care nu dețin carte de identitate românească - adică nu au domiciliul stabil pe teritoriul României). </w:t>
      </w:r>
    </w:p>
    <w:p w14:paraId="67E7B81E" w14:textId="77777777" w:rsidR="00704C92" w:rsidRPr="00667DFB" w:rsidRDefault="009576F1">
      <w:pPr>
        <w:spacing w:after="0"/>
        <w:ind w:firstLine="720"/>
        <w:jc w:val="both"/>
        <w:rPr>
          <w:sz w:val="24"/>
          <w:szCs w:val="24"/>
          <w:lang w:val="ro-RO"/>
        </w:rPr>
      </w:pPr>
      <w:r w:rsidRPr="00667DFB">
        <w:rPr>
          <w:sz w:val="24"/>
          <w:szCs w:val="24"/>
          <w:lang w:val="ro-RO"/>
        </w:rPr>
        <w:t xml:space="preserve">Pentru admiterea cetățenilor români de pretutindeni la Universitatea de Vest din Timișoara se aplică prevederile </w:t>
      </w:r>
      <w:r w:rsidRPr="00667DFB">
        <w:rPr>
          <w:i/>
          <w:sz w:val="24"/>
          <w:szCs w:val="24"/>
          <w:lang w:val="ro-RO"/>
        </w:rPr>
        <w:t>Metodologiei de școlarizare a românilor de pretutindeni în învățământul superior de stat din România, pe locuri de studii fără plata taxelor de școlarizare, dar cu bursă, respectiv fără plata taxelor de școlarizare, dar fără bursă începând cu anul universitar 2017-2018</w:t>
      </w:r>
      <w:r w:rsidRPr="00667DFB">
        <w:rPr>
          <w:sz w:val="24"/>
          <w:szCs w:val="24"/>
          <w:lang w:val="ro-RO"/>
        </w:rPr>
        <w:t>, aprobată prin Ordinul ministrului educației naționale, al ministrului afacerilor externe și al ministrului pentru românii de pretutindeni nr. 3900/A10/2046/C/129/2017, publicată în Monitorul Oficial al României, Partea I, nr. 628 din 2 august 2017, precum și prevederile specifice din regulamentele privind organizarea și desfășurarea procesului de admitere la studii universitare de licență, masterat și doctorat la Universitatea de Vest din Timișoara.</w:t>
      </w:r>
    </w:p>
    <w:p w14:paraId="3F8F481E" w14:textId="77777777" w:rsidR="00704C92" w:rsidRPr="00667DFB" w:rsidRDefault="009576F1">
      <w:pPr>
        <w:spacing w:after="0"/>
        <w:ind w:firstLine="720"/>
        <w:jc w:val="both"/>
        <w:rPr>
          <w:sz w:val="24"/>
          <w:szCs w:val="24"/>
          <w:lang w:val="ro-RO"/>
        </w:rPr>
      </w:pPr>
      <w:r w:rsidRPr="00667DFB">
        <w:rPr>
          <w:b/>
          <w:color w:val="000000"/>
          <w:sz w:val="24"/>
          <w:szCs w:val="24"/>
          <w:lang w:val="ro-RO"/>
        </w:rPr>
        <w:t xml:space="preserve">Cetățenii români de pretutindeni </w:t>
      </w:r>
      <w:r w:rsidRPr="00667DFB">
        <w:rPr>
          <w:color w:val="000000"/>
          <w:sz w:val="24"/>
          <w:szCs w:val="24"/>
          <w:lang w:val="ro-RO"/>
        </w:rPr>
        <w:t xml:space="preserve">participă la </w:t>
      </w:r>
      <w:r w:rsidRPr="00667DFB">
        <w:rPr>
          <w:b/>
          <w:color w:val="000000"/>
          <w:sz w:val="24"/>
          <w:szCs w:val="24"/>
          <w:lang w:val="ro-RO"/>
        </w:rPr>
        <w:t xml:space="preserve">concursul de admitere pe locuri special acordate acestei categorii de candidați, finanțate de la bugetul statului român, numai pentru programele de studii universitare </w:t>
      </w:r>
      <w:r w:rsidRPr="00667DFB">
        <w:rPr>
          <w:b/>
          <w:color w:val="000000"/>
          <w:sz w:val="24"/>
          <w:szCs w:val="24"/>
          <w:u w:val="single"/>
          <w:lang w:val="ro-RO"/>
        </w:rPr>
        <w:t>cu predare în limba română</w:t>
      </w:r>
      <w:r w:rsidRPr="00667DFB">
        <w:rPr>
          <w:sz w:val="24"/>
          <w:szCs w:val="24"/>
          <w:lang w:val="ro-RO"/>
        </w:rPr>
        <w:t xml:space="preserve">. Aceste locuri finanțate de la buget pot fi: </w:t>
      </w:r>
    </w:p>
    <w:p w14:paraId="76CE6BFB" w14:textId="77777777" w:rsidR="00704C92" w:rsidRPr="00667DFB" w:rsidRDefault="009576F1">
      <w:pPr>
        <w:numPr>
          <w:ilvl w:val="0"/>
          <w:numId w:val="11"/>
        </w:numPr>
        <w:tabs>
          <w:tab w:val="left" w:pos="284"/>
        </w:tabs>
        <w:spacing w:after="0"/>
        <w:ind w:left="0" w:firstLine="0"/>
        <w:jc w:val="both"/>
        <w:rPr>
          <w:sz w:val="24"/>
          <w:szCs w:val="24"/>
          <w:lang w:val="ro-RO"/>
        </w:rPr>
      </w:pPr>
      <w:r w:rsidRPr="00667DFB">
        <w:rPr>
          <w:sz w:val="24"/>
          <w:szCs w:val="24"/>
          <w:lang w:val="ro-RO"/>
        </w:rPr>
        <w:t xml:space="preserve">fără plata taxelor de școlarizare, dar </w:t>
      </w:r>
      <w:r w:rsidRPr="00667DFB">
        <w:rPr>
          <w:b/>
          <w:sz w:val="24"/>
          <w:szCs w:val="24"/>
          <w:lang w:val="ro-RO"/>
        </w:rPr>
        <w:t>cu bursă</w:t>
      </w:r>
      <w:r w:rsidRPr="00667DFB">
        <w:rPr>
          <w:sz w:val="24"/>
          <w:szCs w:val="24"/>
          <w:lang w:val="ro-RO"/>
        </w:rPr>
        <w:t xml:space="preserve">, </w:t>
      </w:r>
    </w:p>
    <w:p w14:paraId="68116827" w14:textId="77777777" w:rsidR="00704C92" w:rsidRPr="00667DFB" w:rsidRDefault="009576F1">
      <w:pPr>
        <w:numPr>
          <w:ilvl w:val="0"/>
          <w:numId w:val="11"/>
        </w:numPr>
        <w:tabs>
          <w:tab w:val="left" w:pos="284"/>
        </w:tabs>
        <w:spacing w:after="0"/>
        <w:ind w:left="0" w:firstLine="0"/>
        <w:jc w:val="both"/>
        <w:rPr>
          <w:sz w:val="24"/>
          <w:szCs w:val="24"/>
          <w:lang w:val="ro-RO"/>
        </w:rPr>
      </w:pPr>
      <w:r w:rsidRPr="00667DFB">
        <w:rPr>
          <w:sz w:val="24"/>
          <w:szCs w:val="24"/>
          <w:lang w:val="ro-RO"/>
        </w:rPr>
        <w:t xml:space="preserve">fără plata taxelor de școlarizare, dar </w:t>
      </w:r>
      <w:r w:rsidRPr="00667DFB">
        <w:rPr>
          <w:b/>
          <w:sz w:val="24"/>
          <w:szCs w:val="24"/>
          <w:lang w:val="ro-RO"/>
        </w:rPr>
        <w:t>fără bursă</w:t>
      </w:r>
      <w:r w:rsidRPr="00667DFB">
        <w:rPr>
          <w:sz w:val="24"/>
          <w:szCs w:val="24"/>
          <w:lang w:val="ro-RO"/>
        </w:rPr>
        <w:t xml:space="preserve">. </w:t>
      </w:r>
    </w:p>
    <w:p w14:paraId="7ED596A0" w14:textId="77777777" w:rsidR="00704C92" w:rsidRPr="00667DFB" w:rsidRDefault="009576F1">
      <w:pPr>
        <w:spacing w:after="0"/>
        <w:ind w:firstLine="720"/>
        <w:jc w:val="both"/>
        <w:rPr>
          <w:sz w:val="24"/>
          <w:szCs w:val="24"/>
          <w:lang w:val="ro-RO"/>
        </w:rPr>
      </w:pPr>
      <w:r w:rsidRPr="00667DFB">
        <w:rPr>
          <w:sz w:val="24"/>
          <w:szCs w:val="24"/>
          <w:lang w:val="ro-RO"/>
        </w:rPr>
        <w:t>Ambele categorii de beneficiari au următoarele facilități:</w:t>
      </w:r>
    </w:p>
    <w:p w14:paraId="63007EFE" w14:textId="77777777" w:rsidR="00704C92" w:rsidRPr="00667DFB" w:rsidRDefault="009576F1">
      <w:pPr>
        <w:spacing w:after="0"/>
        <w:jc w:val="both"/>
        <w:rPr>
          <w:sz w:val="24"/>
          <w:szCs w:val="24"/>
          <w:lang w:val="ro-RO"/>
        </w:rPr>
      </w:pPr>
      <w:r w:rsidRPr="00667DFB">
        <w:rPr>
          <w:sz w:val="24"/>
          <w:szCs w:val="24"/>
          <w:lang w:val="ro-RO"/>
        </w:rPr>
        <w:lastRenderedPageBreak/>
        <w:t>- finanțarea cheltuielilor de școlarizare pe toată durata ciclului de studii universitare la care au fost admiși (candidații admiși pe locuri fără plata taxelor de școlarizare, dar cu bursă, primesc, în mod suplimentar, bursă);</w:t>
      </w:r>
    </w:p>
    <w:p w14:paraId="2514D4AE" w14:textId="77777777" w:rsidR="00704C92" w:rsidRPr="00667DFB" w:rsidRDefault="009576F1">
      <w:pPr>
        <w:spacing w:after="0"/>
        <w:jc w:val="both"/>
        <w:rPr>
          <w:sz w:val="24"/>
          <w:szCs w:val="24"/>
          <w:lang w:val="ro-RO"/>
        </w:rPr>
      </w:pPr>
      <w:r w:rsidRPr="00667DFB">
        <w:rPr>
          <w:sz w:val="24"/>
          <w:szCs w:val="24"/>
          <w:lang w:val="ro-RO"/>
        </w:rPr>
        <w:t>- finanțarea cheltuielilor de cazare în căminele studențești, prin bugetul MEdu, în limita subvenției alocate;</w:t>
      </w:r>
    </w:p>
    <w:p w14:paraId="2B2FDB19" w14:textId="77777777" w:rsidR="00704C92" w:rsidRPr="00667DFB" w:rsidRDefault="009576F1">
      <w:pPr>
        <w:spacing w:after="0"/>
        <w:jc w:val="both"/>
        <w:rPr>
          <w:sz w:val="24"/>
          <w:szCs w:val="24"/>
          <w:lang w:val="ro-RO"/>
        </w:rPr>
      </w:pPr>
      <w:r w:rsidRPr="00667DFB">
        <w:rPr>
          <w:sz w:val="24"/>
          <w:szCs w:val="24"/>
          <w:lang w:val="ro-RO"/>
        </w:rPr>
        <w:t>- asistență medicală gratuită în caz de urgențe medico-chirurgicale și boli cu potențial endemo-epidemic, în conformitate cu legislația internă în vigoare;</w:t>
      </w:r>
    </w:p>
    <w:p w14:paraId="65F51749" w14:textId="77777777" w:rsidR="00704C92" w:rsidRPr="00667DFB" w:rsidRDefault="009576F1">
      <w:pPr>
        <w:spacing w:after="0"/>
        <w:jc w:val="both"/>
        <w:rPr>
          <w:sz w:val="24"/>
          <w:szCs w:val="24"/>
          <w:lang w:val="ro-RO"/>
        </w:rPr>
      </w:pPr>
      <w:r w:rsidRPr="00667DFB">
        <w:rPr>
          <w:sz w:val="24"/>
          <w:szCs w:val="24"/>
          <w:lang w:val="ro-RO"/>
        </w:rPr>
        <w:t>- transport în aceleași condiții cu studenții români, potrivit prevederilor legale;</w:t>
      </w:r>
    </w:p>
    <w:p w14:paraId="068B371F" w14:textId="77777777" w:rsidR="00704C92" w:rsidRPr="00667DFB" w:rsidRDefault="009576F1">
      <w:pPr>
        <w:spacing w:after="0"/>
        <w:jc w:val="both"/>
        <w:rPr>
          <w:sz w:val="24"/>
          <w:szCs w:val="24"/>
          <w:lang w:val="ro-RO"/>
        </w:rPr>
      </w:pPr>
      <w:r w:rsidRPr="00667DFB">
        <w:rPr>
          <w:sz w:val="24"/>
          <w:szCs w:val="24"/>
          <w:lang w:val="ro-RO"/>
        </w:rPr>
        <w:t xml:space="preserve">- alt tip de burse, în conformitate cu legislația în vigoare. </w:t>
      </w:r>
    </w:p>
    <w:p w14:paraId="25CE4D72" w14:textId="77777777" w:rsidR="00704C92" w:rsidRPr="00667DFB" w:rsidRDefault="009576F1">
      <w:pPr>
        <w:spacing w:after="0"/>
        <w:ind w:firstLine="720"/>
        <w:jc w:val="both"/>
        <w:rPr>
          <w:sz w:val="24"/>
          <w:szCs w:val="24"/>
          <w:lang w:val="ro-RO"/>
        </w:rPr>
      </w:pPr>
      <w:r w:rsidRPr="00667DFB">
        <w:rPr>
          <w:color w:val="000000"/>
          <w:sz w:val="24"/>
          <w:szCs w:val="24"/>
          <w:lang w:val="ro-RO"/>
        </w:rPr>
        <w:t xml:space="preserve">Candidații români de pretutindeni care prezintă acte de studii românești aferente unor programe de studii cu predare în limba română (diplome și certificate) sau acte de studii, situații școlare atestând cel puțin patru ani de studii consecutivi urmați în limba română, într-o unitate/instituție de învățământ din sistemul național din România sau din străinătate, precum și cei care prezintă certificate sau atestate de competență lingvistică în limba română de nivel minimum B1, eliberate de Institutul Limbii Române sau de Institutul Cultural Român, se pot înscrie direct la programe de studii universitare de masterat cu predare în limba română. </w:t>
      </w:r>
    </w:p>
    <w:p w14:paraId="767DD631" w14:textId="77777777" w:rsidR="00704C92" w:rsidRPr="00667DFB" w:rsidRDefault="009576F1">
      <w:pPr>
        <w:spacing w:after="0"/>
        <w:ind w:firstLine="720"/>
        <w:jc w:val="both"/>
        <w:rPr>
          <w:color w:val="000000"/>
          <w:lang w:val="ro-RO"/>
        </w:rPr>
      </w:pPr>
      <w:r w:rsidRPr="00667DFB">
        <w:rPr>
          <w:color w:val="000000"/>
          <w:sz w:val="24"/>
          <w:szCs w:val="24"/>
          <w:lang w:val="ro-RO"/>
        </w:rPr>
        <w:t xml:space="preserve">Cetățenii români de pretutindeni care au dobândit competențe de limba română în contexte informale pot obține certificarea acestor competențe printr-o evaluare (nivel minimum B2), definită conform </w:t>
      </w:r>
      <w:r w:rsidRPr="00667DFB">
        <w:rPr>
          <w:i/>
          <w:color w:val="000000"/>
          <w:sz w:val="24"/>
          <w:szCs w:val="24"/>
          <w:lang w:val="ro-RO"/>
        </w:rPr>
        <w:t>Cadrului european comun de referință pentru învățarea limbilor</w:t>
      </w:r>
      <w:r w:rsidRPr="00667DFB">
        <w:rPr>
          <w:color w:val="000000"/>
          <w:sz w:val="24"/>
          <w:szCs w:val="24"/>
          <w:lang w:val="ro-RO"/>
        </w:rPr>
        <w:t>. Universitatea de Vest din Timișoara, prin Facultatea de Litere, Istorie și Teologie, organizează certificarea competențelor lingvistice de limba română, potrivit unui calendar afișat pe site-ul universității, cu cel puțin două săptămâni înainte de finalizarea înscrierilor pentru concursul de admitere la studii universitare la UVT.</w:t>
      </w:r>
    </w:p>
    <w:p w14:paraId="548F1674" w14:textId="77777777" w:rsidR="00704C92" w:rsidRPr="00667DFB" w:rsidRDefault="009576F1">
      <w:pPr>
        <w:spacing w:after="0"/>
        <w:ind w:firstLine="720"/>
        <w:jc w:val="both"/>
        <w:rPr>
          <w:color w:val="000000"/>
          <w:sz w:val="24"/>
          <w:szCs w:val="24"/>
          <w:lang w:val="ro-RO"/>
        </w:rPr>
      </w:pPr>
      <w:r w:rsidRPr="00667DFB">
        <w:rPr>
          <w:sz w:val="24"/>
          <w:szCs w:val="24"/>
          <w:lang w:val="ro-RO"/>
        </w:rPr>
        <w:t xml:space="preserve">Candidații care nu îndeplinesc condițiile de mai sus referitoare la cunoașterea limbii române vor frecventa </w:t>
      </w:r>
      <w:r w:rsidRPr="00667DFB">
        <w:rPr>
          <w:i/>
          <w:color w:val="222222"/>
          <w:sz w:val="24"/>
          <w:szCs w:val="24"/>
          <w:lang w:val="ro-RO"/>
        </w:rPr>
        <w:t>Programul pregătitor de limba română pentru cetățenii străini</w:t>
      </w:r>
      <w:r w:rsidRPr="00667DFB">
        <w:rPr>
          <w:sz w:val="24"/>
          <w:szCs w:val="24"/>
          <w:lang w:val="ro-RO"/>
        </w:rPr>
        <w:t xml:space="preserve">, în conformitate cu prevederile legale în vigoare, Universitatea de Vest din Timișoara derulând acest program de studii prin Facultatea de Litere, Istorie și Teologie (pentru candidații declarați admiși la categoriile fără plata taxelor de școlarizare, dar cu bursă și fără plata taxelor de școlarizare, dar fără bursă, anul pregătitor </w:t>
      </w:r>
      <w:r w:rsidRPr="00667DFB">
        <w:rPr>
          <w:color w:val="000000"/>
          <w:sz w:val="24"/>
          <w:szCs w:val="24"/>
          <w:lang w:val="ro-RO"/>
        </w:rPr>
        <w:t xml:space="preserve">de limba română este finanțat în același regim cu întregul ciclu de studii). </w:t>
      </w:r>
    </w:p>
    <w:p w14:paraId="105D3556" w14:textId="77777777" w:rsidR="00704C92" w:rsidRPr="00667DFB" w:rsidRDefault="009576F1">
      <w:pPr>
        <w:spacing w:after="0"/>
        <w:ind w:firstLine="720"/>
        <w:jc w:val="both"/>
        <w:rPr>
          <w:sz w:val="24"/>
          <w:szCs w:val="24"/>
          <w:lang w:val="ro-RO"/>
        </w:rPr>
      </w:pPr>
      <w:r w:rsidRPr="00667DFB">
        <w:rPr>
          <w:color w:val="000000"/>
          <w:sz w:val="24"/>
          <w:szCs w:val="24"/>
          <w:lang w:val="ro-RO"/>
        </w:rPr>
        <w:t xml:space="preserve">Cetățenii români de pretutindeni pot candida și pe locuri de studii </w:t>
      </w:r>
      <w:r w:rsidRPr="00667DFB">
        <w:rPr>
          <w:b/>
          <w:color w:val="000000"/>
          <w:sz w:val="24"/>
          <w:szCs w:val="24"/>
          <w:lang w:val="ro-RO"/>
        </w:rPr>
        <w:t xml:space="preserve">cu taxă </w:t>
      </w:r>
      <w:r w:rsidRPr="00667DFB">
        <w:rPr>
          <w:color w:val="000000"/>
          <w:sz w:val="24"/>
          <w:szCs w:val="24"/>
          <w:lang w:val="ro-RO"/>
        </w:rPr>
        <w:t>în lei (în cuantum egal cu cel pentru cetățenii români), inclusiv la programe de studii universitare cu predare în limbi de circulație internațională,</w:t>
      </w:r>
      <w:r w:rsidRPr="00667DFB">
        <w:rPr>
          <w:sz w:val="24"/>
          <w:szCs w:val="24"/>
          <w:lang w:val="ro-RO"/>
        </w:rPr>
        <w:t xml:space="preserve"> conform </w:t>
      </w:r>
      <w:r w:rsidRPr="00667DFB">
        <w:rPr>
          <w:i/>
          <w:color w:val="000000"/>
          <w:sz w:val="24"/>
          <w:szCs w:val="24"/>
          <w:lang w:val="ro-RO"/>
        </w:rPr>
        <w:t xml:space="preserve">Ordonanței de Urgență a Guvernului României </w:t>
      </w:r>
      <w:hyperlink r:id="rId61">
        <w:r w:rsidRPr="00667DFB">
          <w:rPr>
            <w:i/>
            <w:color w:val="000000"/>
            <w:sz w:val="24"/>
            <w:szCs w:val="24"/>
            <w:lang w:val="ro-RO"/>
          </w:rPr>
          <w:t>nr. 133/2000</w:t>
        </w:r>
      </w:hyperlink>
      <w:r w:rsidRPr="00667DFB">
        <w:rPr>
          <w:i/>
          <w:color w:val="000000"/>
          <w:sz w:val="24"/>
          <w:szCs w:val="24"/>
          <w:lang w:val="ro-RO"/>
        </w:rPr>
        <w:t xml:space="preserve"> privind învățământul universitar și postuniversitar de stat cu taxă, </w:t>
      </w:r>
      <w:r w:rsidRPr="00667DFB">
        <w:rPr>
          <w:i/>
          <w:color w:val="000000"/>
          <w:sz w:val="24"/>
          <w:szCs w:val="24"/>
          <w:lang w:val="ro-RO"/>
        </w:rPr>
        <w:lastRenderedPageBreak/>
        <w:t xml:space="preserve">peste locurile finanțate de la bugetul de stat, aprobată cu modificări prin Legea </w:t>
      </w:r>
      <w:hyperlink r:id="rId62">
        <w:r w:rsidRPr="00667DFB">
          <w:rPr>
            <w:i/>
            <w:color w:val="000000"/>
            <w:sz w:val="24"/>
            <w:szCs w:val="24"/>
            <w:lang w:val="ro-RO"/>
          </w:rPr>
          <w:t>nr. 441/2001</w:t>
        </w:r>
      </w:hyperlink>
      <w:r w:rsidRPr="00667DFB">
        <w:rPr>
          <w:i/>
          <w:color w:val="000000"/>
          <w:sz w:val="24"/>
          <w:szCs w:val="24"/>
          <w:lang w:val="ro-RO"/>
        </w:rPr>
        <w:t>, cu modificările și completările ulterioare</w:t>
      </w:r>
      <w:r w:rsidRPr="00667DFB">
        <w:rPr>
          <w:sz w:val="24"/>
          <w:szCs w:val="24"/>
          <w:lang w:val="ro-RO"/>
        </w:rPr>
        <w:t xml:space="preserve">, și a </w:t>
      </w:r>
      <w:r w:rsidRPr="00667DFB">
        <w:rPr>
          <w:i/>
          <w:color w:val="000000"/>
          <w:sz w:val="24"/>
          <w:szCs w:val="24"/>
          <w:lang w:val="ro-RO"/>
        </w:rPr>
        <w:t>Ordinului Ministrului Educației Naționale nr. 4294 din 29.06.2017 privind aprobarea procedurii de școlarizare a românilor de pretutindeni în învățământul preuniversitar și superior de stat și particular acreditat din România, pe locuri de studii cu taxă în lei, începând cu anul școlar/universitar 2017-2018</w:t>
      </w:r>
      <w:r w:rsidRPr="00667DFB">
        <w:rPr>
          <w:sz w:val="24"/>
          <w:szCs w:val="24"/>
          <w:lang w:val="ro-RO"/>
        </w:rPr>
        <w:t>, precum și în conformitate cu regulamentul propriu al fiecărei instituții.</w:t>
      </w:r>
    </w:p>
    <w:p w14:paraId="62D3EBDF" w14:textId="77777777" w:rsidR="00704C92" w:rsidRPr="00667DFB" w:rsidRDefault="009576F1">
      <w:pPr>
        <w:spacing w:after="0"/>
        <w:ind w:firstLine="720"/>
        <w:jc w:val="both"/>
        <w:rPr>
          <w:sz w:val="24"/>
          <w:szCs w:val="24"/>
          <w:lang w:val="ro-RO"/>
        </w:rPr>
      </w:pPr>
      <w:r w:rsidRPr="00667DFB">
        <w:rPr>
          <w:sz w:val="24"/>
          <w:szCs w:val="24"/>
          <w:lang w:val="ro-RO"/>
        </w:rPr>
        <w:t>Un student declarat admis la studii universitare poate beneficia de finanțare de la bugetul de stat pentru un singur program din același ciclu de studii, un al doilea program de studii universitare din același ciclul de studii putând fi urmat doar în regim cu taxă în lei, în cuantumul prevăzut pentru cetățenii români.</w:t>
      </w:r>
    </w:p>
    <w:p w14:paraId="770CBCB9" w14:textId="77777777" w:rsidR="00704C92" w:rsidRPr="00667DFB" w:rsidRDefault="009576F1">
      <w:pPr>
        <w:spacing w:after="0"/>
        <w:jc w:val="both"/>
        <w:rPr>
          <w:color w:val="000000"/>
          <w:lang w:val="ro-RO"/>
        </w:rPr>
      </w:pPr>
      <w:r w:rsidRPr="00667DFB">
        <w:rPr>
          <w:color w:val="000000"/>
          <w:sz w:val="24"/>
          <w:szCs w:val="24"/>
          <w:lang w:val="ro-RO"/>
        </w:rPr>
        <w:tab/>
      </w:r>
      <w:r w:rsidRPr="00667DFB">
        <w:rPr>
          <w:b/>
          <w:color w:val="000000"/>
          <w:sz w:val="24"/>
          <w:szCs w:val="24"/>
          <w:lang w:val="ro-RO"/>
        </w:rPr>
        <w:t xml:space="preserve">Înscrierea la concursul de admitere se realizează exclusiv online. </w:t>
      </w:r>
    </w:p>
    <w:p w14:paraId="3EB108EE" w14:textId="77777777" w:rsidR="00704C92" w:rsidRPr="00667DFB" w:rsidRDefault="009576F1">
      <w:pPr>
        <w:widowControl w:val="0"/>
        <w:pBdr>
          <w:top w:val="nil"/>
          <w:left w:val="nil"/>
          <w:bottom w:val="nil"/>
          <w:right w:val="nil"/>
          <w:between w:val="nil"/>
        </w:pBdr>
        <w:tabs>
          <w:tab w:val="left" w:pos="284"/>
        </w:tabs>
        <w:spacing w:after="0"/>
        <w:jc w:val="both"/>
        <w:rPr>
          <w:strike/>
          <w:color w:val="000000"/>
          <w:sz w:val="24"/>
          <w:szCs w:val="24"/>
          <w:lang w:val="ro-RO"/>
        </w:rPr>
      </w:pPr>
      <w:r w:rsidRPr="00667DFB">
        <w:rPr>
          <w:color w:val="000000"/>
          <w:sz w:val="24"/>
          <w:szCs w:val="24"/>
          <w:lang w:val="ro-RO"/>
        </w:rPr>
        <w:tab/>
      </w:r>
      <w:r w:rsidRPr="00667DFB">
        <w:rPr>
          <w:color w:val="000000"/>
          <w:sz w:val="24"/>
          <w:szCs w:val="24"/>
          <w:lang w:val="ro-RO"/>
        </w:rPr>
        <w:tab/>
        <w:t xml:space="preserve">Înscrierea la concursul de admitere se face personal, exclusiv online, pe baza cărții de identitate/pașaportului, a datelor personale de identificare și a celorlalte informații solicitate de formularul de înscriere disponibil pe platforma de admitere </w:t>
      </w:r>
      <w:hyperlink r:id="rId63">
        <w:r w:rsidRPr="00667DFB">
          <w:rPr>
            <w:color w:val="0000FF"/>
            <w:sz w:val="24"/>
            <w:szCs w:val="24"/>
            <w:u w:val="single"/>
            <w:lang w:val="ro-RO"/>
          </w:rPr>
          <w:t>www.admitere.uvt.ro</w:t>
        </w:r>
      </w:hyperlink>
      <w:r w:rsidRPr="00667DFB">
        <w:rPr>
          <w:color w:val="000000"/>
          <w:sz w:val="24"/>
          <w:szCs w:val="24"/>
          <w:lang w:val="ro-RO"/>
        </w:rPr>
        <w:t xml:space="preserve"> / </w:t>
      </w:r>
      <w:hyperlink r:id="rId64">
        <w:r w:rsidRPr="00667DFB">
          <w:rPr>
            <w:color w:val="0000FF"/>
            <w:sz w:val="24"/>
            <w:szCs w:val="24"/>
            <w:u w:val="single"/>
            <w:lang w:val="ro-RO"/>
          </w:rPr>
          <w:t>www.admitereonline.uvt.ro</w:t>
        </w:r>
      </w:hyperlink>
      <w:r w:rsidRPr="00667DFB">
        <w:rPr>
          <w:color w:val="000000"/>
          <w:sz w:val="24"/>
          <w:szCs w:val="24"/>
          <w:lang w:val="ro-RO"/>
        </w:rPr>
        <w:t>, în conformitate cu prezentul regulament. Candidații își vor exprima, în ordinea preferințelor, opțiunile de înscriere la programele de studii, prin intermediul platformei online de admitere.</w:t>
      </w:r>
    </w:p>
    <w:p w14:paraId="28B078E4"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t>Odată demarat procesul de înscriere online de către un candidat, prin crearea contului pe platformă și introducerea datelor personale de identificare, acesta își exprimă acordul pentru prelucrarea datelor sale cu caracter personal de către UVT și pentru a fi informat periodic despre procesul de admitere, oferta educațională și serviciile UVT.</w:t>
      </w:r>
    </w:p>
    <w:p w14:paraId="151A81EC" w14:textId="77777777" w:rsidR="00704C92" w:rsidRPr="00667DFB" w:rsidRDefault="009576F1">
      <w:pPr>
        <w:widowControl w:val="0"/>
        <w:pBdr>
          <w:top w:val="nil"/>
          <w:left w:val="nil"/>
          <w:bottom w:val="nil"/>
          <w:right w:val="nil"/>
          <w:between w:val="nil"/>
        </w:pBd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t xml:space="preserve">Documentele candidaților români de pretutindeni necesare pentru procesul de admitere vor fi încărcate de aceștia pe platforma online de admitere până la termenul limită pentru înscriere stabilit prin prezentul regulament și vor fi prezentate în original la UVT până la data începerii anului universitar (02.10.2023), pentru scanarea și certificarea acestora conform cu originalul de către operatorii UVT. În cazul în care documentele în original nu vor fi prezentate la birourile de resort ale UVT în termenul prevăzut de prezentul regulament sau în cazul în care se constată discrepanțe între datele înscrise în aceste documente și datele/documentele încărcate de candidați pe platforma online de admitere, candidații își vor pierde locul confirmat la UVT. </w:t>
      </w:r>
      <w:r w:rsidRPr="00667DFB">
        <w:rPr>
          <w:b/>
          <w:color w:val="000000"/>
          <w:sz w:val="24"/>
          <w:szCs w:val="24"/>
          <w:lang w:val="ro-RO"/>
        </w:rPr>
        <w:t xml:space="preserve">Candidații români de pretutindeni admiși pe loc finanțat de la bugetul de stat își vor pierde locul confirmat dacă nu vor depune la UVT diploma de licență (sau adeverința) și suplimentul la diplomă/foaia matricolă în original până la data începerii anului universitar (02.10.2023). </w:t>
      </w:r>
      <w:r w:rsidRPr="00667DFB">
        <w:rPr>
          <w:color w:val="000000"/>
          <w:sz w:val="24"/>
          <w:szCs w:val="24"/>
          <w:lang w:val="ro-RO"/>
        </w:rPr>
        <w:t xml:space="preserve">Candidații care au promovat examenul de finalizare a studiilor universitare de licență în sesiunile corespunzătoare anului universitar 2022-2023 </w:t>
      </w:r>
      <w:r w:rsidRPr="00667DFB">
        <w:rPr>
          <w:b/>
          <w:color w:val="000000"/>
          <w:sz w:val="24"/>
          <w:szCs w:val="24"/>
          <w:lang w:val="ro-RO"/>
        </w:rPr>
        <w:t>la UVT</w:t>
      </w:r>
      <w:r w:rsidRPr="00667DFB">
        <w:rPr>
          <w:color w:val="000000"/>
          <w:sz w:val="24"/>
          <w:szCs w:val="24"/>
          <w:lang w:val="ro-RO"/>
        </w:rPr>
        <w:t xml:space="preserve"> nu trebuie să încarce pe platforma de admitere sau să prezinte la punctele de preluare a </w:t>
      </w:r>
      <w:r w:rsidRPr="00667DFB">
        <w:rPr>
          <w:color w:val="000000"/>
          <w:sz w:val="24"/>
          <w:szCs w:val="24"/>
          <w:lang w:val="ro-RO"/>
        </w:rPr>
        <w:lastRenderedPageBreak/>
        <w:t>documentelor necesare procesului de admitere din sediile UVT și din centrele județene de admitere organizate de UVT adeverința de absolvire a studiilor universitare de licență. Rezultatele absolvenților UVT la examenul de finalizare a studiilor universitare de licență aferent anului curent vor fi puse la dispoziția comisiilor de admitere ale facultăților UVT de Secretariatul general UVT.</w:t>
      </w:r>
    </w:p>
    <w:p w14:paraId="34F6EBF7" w14:textId="77777777" w:rsidR="00704C92" w:rsidRPr="00667DFB" w:rsidRDefault="009576F1">
      <w:pPr>
        <w:widowControl w:val="0"/>
        <w:pBdr>
          <w:top w:val="nil"/>
          <w:left w:val="nil"/>
          <w:bottom w:val="nil"/>
          <w:right w:val="nil"/>
          <w:between w:val="nil"/>
        </w:pBdr>
        <w:tabs>
          <w:tab w:val="left" w:pos="709"/>
          <w:tab w:val="left" w:pos="1080"/>
        </w:tabs>
        <w:spacing w:after="0"/>
        <w:jc w:val="both"/>
        <w:rPr>
          <w:color w:val="000000"/>
          <w:sz w:val="24"/>
          <w:szCs w:val="24"/>
          <w:lang w:val="ro-RO"/>
        </w:rPr>
      </w:pPr>
      <w:r w:rsidRPr="00667DFB">
        <w:rPr>
          <w:color w:val="000000"/>
          <w:sz w:val="24"/>
          <w:szCs w:val="24"/>
          <w:lang w:val="ro-RO"/>
        </w:rPr>
        <w:tab/>
        <w:t>După perioada de înscriere, opțiunile, ordinea acestora, precum și alte informații din dosarul înregistrat pe platforma online de admitere nu pot fi modificate.</w:t>
      </w:r>
    </w:p>
    <w:p w14:paraId="7FC7232A" w14:textId="77777777" w:rsidR="00704C92" w:rsidRPr="00667DFB" w:rsidRDefault="009576F1">
      <w:pPr>
        <w:widowControl w:val="0"/>
        <w:spacing w:after="0"/>
        <w:ind w:firstLine="720"/>
        <w:jc w:val="both"/>
        <w:rPr>
          <w:sz w:val="24"/>
          <w:szCs w:val="24"/>
          <w:lang w:val="ro-RO"/>
        </w:rPr>
      </w:pPr>
      <w:r w:rsidRPr="00667DFB">
        <w:rPr>
          <w:b/>
          <w:color w:val="000000"/>
          <w:sz w:val="24"/>
          <w:szCs w:val="24"/>
          <w:lang w:val="ro-RO"/>
        </w:rPr>
        <w:t>Acte necesare pentru procesul de admitere</w:t>
      </w:r>
      <w:r w:rsidRPr="00667DFB">
        <w:rPr>
          <w:color w:val="000000"/>
          <w:sz w:val="24"/>
          <w:szCs w:val="24"/>
          <w:lang w:val="ro-RO"/>
        </w:rPr>
        <w:t xml:space="preserve"> la studii universitare de masterat pentru cetățenii români de pretutindeni (vor fi încărcate pe platforma online de admitere până la termenul limită pentru înscriere stabilit prin prezentul regulament și vor fi prezentate în original la UVT până la data începerii anului universitar (02.10.2023), pentru scanarea și certificarea acestora conform cu originalul de către operatorii UVT):</w:t>
      </w:r>
    </w:p>
    <w:p w14:paraId="159D0A8E" w14:textId="77777777" w:rsidR="00704C92" w:rsidRPr="00667DFB" w:rsidRDefault="009576F1">
      <w:pPr>
        <w:spacing w:after="0"/>
        <w:jc w:val="both"/>
        <w:rPr>
          <w:sz w:val="24"/>
          <w:szCs w:val="24"/>
          <w:lang w:val="ro-RO"/>
        </w:rPr>
      </w:pPr>
      <w:r w:rsidRPr="00667DFB">
        <w:rPr>
          <w:sz w:val="24"/>
          <w:szCs w:val="24"/>
          <w:lang w:val="ro-RO"/>
        </w:rPr>
        <w:t xml:space="preserve">• </w:t>
      </w:r>
      <w:r w:rsidRPr="00667DFB">
        <w:rPr>
          <w:color w:val="000000"/>
          <w:sz w:val="24"/>
          <w:szCs w:val="24"/>
          <w:lang w:val="ro-RO"/>
        </w:rPr>
        <w:t>formularul de înscriere la studii universitare – completat pe platforma online de admitere;</w:t>
      </w:r>
    </w:p>
    <w:p w14:paraId="44AAACA6" w14:textId="77777777" w:rsidR="00704C92" w:rsidRPr="00667DFB" w:rsidRDefault="009576F1">
      <w:pPr>
        <w:spacing w:after="0"/>
        <w:jc w:val="both"/>
        <w:rPr>
          <w:sz w:val="24"/>
          <w:szCs w:val="24"/>
          <w:lang w:val="ro-RO"/>
        </w:rPr>
      </w:pPr>
      <w:r w:rsidRPr="00667DFB">
        <w:rPr>
          <w:sz w:val="24"/>
          <w:szCs w:val="24"/>
          <w:lang w:val="ro-RO"/>
        </w:rPr>
        <w:t>• certificat de naștere – și traducere autorizată (unde este cazul) în limba română sau într-o limbă de circulație internațională;</w:t>
      </w:r>
    </w:p>
    <w:p w14:paraId="62AE2595" w14:textId="77777777" w:rsidR="00704C92" w:rsidRPr="00667DFB" w:rsidRDefault="009576F1">
      <w:pPr>
        <w:spacing w:after="0"/>
        <w:jc w:val="both"/>
        <w:rPr>
          <w:sz w:val="24"/>
          <w:szCs w:val="24"/>
          <w:lang w:val="ro-RO"/>
        </w:rPr>
      </w:pPr>
      <w:r w:rsidRPr="00667DFB">
        <w:rPr>
          <w:sz w:val="24"/>
          <w:szCs w:val="24"/>
          <w:lang w:val="ro-RO"/>
        </w:rPr>
        <w:t>• buletin/act de identitate;</w:t>
      </w:r>
    </w:p>
    <w:p w14:paraId="4DE4B7B2" w14:textId="77777777" w:rsidR="00704C92" w:rsidRPr="00667DFB" w:rsidRDefault="009576F1">
      <w:pPr>
        <w:spacing w:after="0"/>
        <w:jc w:val="both"/>
        <w:rPr>
          <w:sz w:val="24"/>
          <w:szCs w:val="24"/>
          <w:lang w:val="ro-RO"/>
        </w:rPr>
      </w:pPr>
      <w:r w:rsidRPr="00667DFB">
        <w:rPr>
          <w:sz w:val="24"/>
          <w:szCs w:val="24"/>
          <w:lang w:val="ro-RO"/>
        </w:rPr>
        <w:t xml:space="preserve">• pașaport, valabil cel puțin 6 luni de la începerea programului de studii universitare </w:t>
      </w:r>
      <w:r w:rsidRPr="00667DFB">
        <w:rPr>
          <w:color w:val="000000"/>
          <w:sz w:val="24"/>
          <w:szCs w:val="24"/>
          <w:lang w:val="ro-RO"/>
        </w:rPr>
        <w:t xml:space="preserve">(valabil cel puțin până în luna aprilie 2024) </w:t>
      </w:r>
      <w:r w:rsidRPr="00667DFB">
        <w:rPr>
          <w:sz w:val="24"/>
          <w:szCs w:val="24"/>
          <w:lang w:val="ro-RO"/>
        </w:rPr>
        <w:t>– copie după primele 3 pagini;</w:t>
      </w:r>
    </w:p>
    <w:p w14:paraId="5A67F716" w14:textId="77777777" w:rsidR="00704C92" w:rsidRPr="00667DFB" w:rsidRDefault="009576F1">
      <w:pPr>
        <w:spacing w:after="0"/>
        <w:jc w:val="both"/>
        <w:rPr>
          <w:sz w:val="24"/>
          <w:szCs w:val="24"/>
          <w:lang w:val="ro-RO"/>
        </w:rPr>
      </w:pPr>
      <w:r w:rsidRPr="00667DFB">
        <w:rPr>
          <w:sz w:val="24"/>
          <w:szCs w:val="24"/>
          <w:lang w:val="ro-RO"/>
        </w:rPr>
        <w:t xml:space="preserve">• certificat de căsătorie (dacă este cazul) – și traducere autorizată </w:t>
      </w:r>
      <w:r w:rsidRPr="00667DFB">
        <w:rPr>
          <w:color w:val="000000"/>
          <w:sz w:val="24"/>
          <w:szCs w:val="24"/>
          <w:lang w:val="ro-RO"/>
        </w:rPr>
        <w:t xml:space="preserve">în limba română </w:t>
      </w:r>
      <w:r w:rsidRPr="00667DFB">
        <w:rPr>
          <w:sz w:val="24"/>
          <w:szCs w:val="24"/>
          <w:lang w:val="ro-RO"/>
        </w:rPr>
        <w:t>sau într-o limbă de circulație internațională;</w:t>
      </w:r>
    </w:p>
    <w:p w14:paraId="617EF582" w14:textId="77777777" w:rsidR="00704C92" w:rsidRPr="00667DFB" w:rsidRDefault="009576F1">
      <w:pPr>
        <w:spacing w:after="0"/>
        <w:jc w:val="both"/>
        <w:rPr>
          <w:sz w:val="24"/>
          <w:szCs w:val="24"/>
          <w:lang w:val="ro-RO"/>
        </w:rPr>
      </w:pPr>
      <w:r w:rsidRPr="00667DFB">
        <w:rPr>
          <w:sz w:val="24"/>
          <w:szCs w:val="24"/>
          <w:lang w:val="ro-RO"/>
        </w:rPr>
        <w:t xml:space="preserve">• adeverință medicală tip (eliberată în România sau în țara de origine) </w:t>
      </w:r>
      <w:r w:rsidRPr="00667DFB">
        <w:rPr>
          <w:color w:val="000000"/>
          <w:sz w:val="24"/>
          <w:szCs w:val="24"/>
          <w:lang w:val="ro-RO"/>
        </w:rPr>
        <w:t xml:space="preserve">nu mai veche de 30 de zile de la data prezentării acesteia la biroul de preluare a documentelor, care să ateste dacă respectivul candidat este apt pentru a se înscrie să parcurgă studii universitare și, dacă este cazul, afecțiunile cronice de care suferă candidatul (neuropsihiatrice, de natură psiho-patologică, pulmonare, dermato-venerice, handicap (tipul, gradul) etc.). Tulburările specifice de învățare (dislexie, disgrafie, discalculie etc.) sau eventuale cerințe educaționale speciale vor fi atestate printr-un certificat de diagnostic </w:t>
      </w:r>
      <w:r w:rsidRPr="00667DFB">
        <w:rPr>
          <w:sz w:val="24"/>
          <w:szCs w:val="24"/>
          <w:lang w:val="ro-RO"/>
        </w:rPr>
        <w:t xml:space="preserve">– și traducere autorizată </w:t>
      </w:r>
      <w:r w:rsidRPr="00667DFB">
        <w:rPr>
          <w:color w:val="000000"/>
          <w:sz w:val="24"/>
          <w:szCs w:val="24"/>
          <w:lang w:val="ro-RO"/>
        </w:rPr>
        <w:t>în limba română</w:t>
      </w:r>
      <w:r w:rsidRPr="00667DFB">
        <w:rPr>
          <w:sz w:val="24"/>
          <w:szCs w:val="24"/>
          <w:lang w:val="ro-RO"/>
        </w:rPr>
        <w:t xml:space="preserve"> sau într-o limbă de circulație internațională (dacă este cazul);</w:t>
      </w:r>
    </w:p>
    <w:p w14:paraId="5E9D795B" w14:textId="77777777" w:rsidR="00704C92" w:rsidRPr="00667DFB" w:rsidRDefault="009576F1">
      <w:pPr>
        <w:spacing w:after="0"/>
        <w:jc w:val="both"/>
        <w:rPr>
          <w:sz w:val="24"/>
          <w:szCs w:val="24"/>
          <w:lang w:val="ro-RO"/>
        </w:rPr>
      </w:pPr>
      <w:r w:rsidRPr="00667DFB">
        <w:rPr>
          <w:sz w:val="24"/>
          <w:szCs w:val="24"/>
          <w:lang w:val="ro-RO"/>
        </w:rPr>
        <w:t>• diplomă de bacalaureat sau echivalentă – și traducere autorizată (unde este cazul) în limba română sau într-o limbă de circulație internațională;</w:t>
      </w:r>
    </w:p>
    <w:p w14:paraId="5A457EEF" w14:textId="77777777" w:rsidR="00704C92" w:rsidRPr="00667DFB" w:rsidRDefault="009576F1">
      <w:pPr>
        <w:spacing w:after="0"/>
        <w:jc w:val="both"/>
        <w:rPr>
          <w:sz w:val="24"/>
          <w:szCs w:val="24"/>
          <w:lang w:val="ro-RO"/>
        </w:rPr>
      </w:pPr>
      <w:r w:rsidRPr="00667DFB">
        <w:rPr>
          <w:sz w:val="24"/>
          <w:szCs w:val="24"/>
          <w:lang w:val="ro-RO"/>
        </w:rPr>
        <w:t>• diplomă de licență – și traducere autorizată (unde este cazul) în limba română sau într-o limbă de circulație internațională;</w:t>
      </w:r>
    </w:p>
    <w:p w14:paraId="37237FBA" w14:textId="77777777" w:rsidR="00704C92" w:rsidRPr="00667DFB" w:rsidRDefault="009576F1">
      <w:pPr>
        <w:spacing w:after="0"/>
        <w:jc w:val="both"/>
        <w:rPr>
          <w:sz w:val="24"/>
          <w:szCs w:val="24"/>
          <w:lang w:val="ro-RO"/>
        </w:rPr>
      </w:pPr>
      <w:r w:rsidRPr="00667DFB">
        <w:rPr>
          <w:sz w:val="24"/>
          <w:szCs w:val="24"/>
          <w:lang w:val="ro-RO"/>
        </w:rPr>
        <w:t>• supliment / foaie matricolă la diploma de licență – și traducere autorizate (unde este cazul) în limba română sau într-o limbă de circulație internațională;</w:t>
      </w:r>
    </w:p>
    <w:p w14:paraId="67E7C16F" w14:textId="77777777" w:rsidR="00704C92" w:rsidRPr="00667DFB" w:rsidRDefault="009576F1">
      <w:pPr>
        <w:spacing w:after="0"/>
        <w:jc w:val="both"/>
        <w:rPr>
          <w:sz w:val="24"/>
          <w:szCs w:val="24"/>
          <w:lang w:val="ro-RO"/>
        </w:rPr>
      </w:pPr>
      <w:r w:rsidRPr="00667DFB">
        <w:rPr>
          <w:sz w:val="24"/>
          <w:szCs w:val="24"/>
          <w:lang w:val="ro-RO"/>
        </w:rPr>
        <w:lastRenderedPageBreak/>
        <w:t xml:space="preserve">• pentru candidații care au urmat/absolvit deja un alt program de studii universitare de masterat: diploma de masterat, însoțită de foaia matricolă / suplimentul la diplomă – și traduceri autorizate (unde este cazul) în limba română sau într-o limbă de circulație internațională și/sau, dacă este vorba de o instituție de învățământ superior din România, adeverință de la universitatea unde a urmat programul de studii universitare de masterat cu specificarea regimului de studii pe ani (finanțat de la bugetul de stat/cu taxă) </w:t>
      </w:r>
      <w:r w:rsidRPr="00667DFB">
        <w:rPr>
          <w:color w:val="000000"/>
          <w:sz w:val="24"/>
          <w:szCs w:val="24"/>
          <w:lang w:val="ro-RO"/>
        </w:rPr>
        <w:t xml:space="preserve">(conform modelului disponibil pe site-ul UVT, </w:t>
      </w:r>
      <w:hyperlink r:id="rId65">
        <w:r w:rsidRPr="00667DFB">
          <w:rPr>
            <w:color w:val="0000FF"/>
            <w:sz w:val="24"/>
            <w:szCs w:val="24"/>
            <w:u w:val="single"/>
            <w:lang w:val="ro-RO"/>
          </w:rPr>
          <w:t>AICI</w:t>
        </w:r>
      </w:hyperlink>
      <w:r w:rsidRPr="00667DFB">
        <w:rPr>
          <w:color w:val="000000"/>
          <w:sz w:val="24"/>
          <w:szCs w:val="24"/>
          <w:lang w:val="ro-RO"/>
        </w:rPr>
        <w:t>)</w:t>
      </w:r>
      <w:r w:rsidRPr="00667DFB">
        <w:rPr>
          <w:sz w:val="24"/>
          <w:szCs w:val="24"/>
          <w:lang w:val="ro-RO"/>
        </w:rPr>
        <w:t>;</w:t>
      </w:r>
    </w:p>
    <w:p w14:paraId="40F4A860" w14:textId="77777777" w:rsidR="00704C92" w:rsidRPr="00667DFB" w:rsidRDefault="009576F1">
      <w:pPr>
        <w:spacing w:after="0"/>
        <w:jc w:val="both"/>
        <w:rPr>
          <w:sz w:val="24"/>
          <w:szCs w:val="24"/>
          <w:lang w:val="ro-RO"/>
        </w:rPr>
      </w:pPr>
      <w:r w:rsidRPr="00667DFB">
        <w:rPr>
          <w:sz w:val="24"/>
          <w:szCs w:val="24"/>
          <w:lang w:val="ro-RO"/>
        </w:rPr>
        <w:t>• pentru cetățenii români cu domiciliul în străinătate (CRDS), declarație pe proprie răspundere că nu au buletin/carte de identitate românească, întocmită la notar;</w:t>
      </w:r>
    </w:p>
    <w:p w14:paraId="04EC37AE" w14:textId="77777777" w:rsidR="00704C92" w:rsidRPr="00667DFB" w:rsidRDefault="009576F1">
      <w:pPr>
        <w:spacing w:after="0"/>
        <w:jc w:val="both"/>
        <w:rPr>
          <w:sz w:val="24"/>
          <w:szCs w:val="24"/>
          <w:lang w:val="ro-RO"/>
        </w:rPr>
      </w:pPr>
      <w:r w:rsidRPr="00667DFB">
        <w:rPr>
          <w:sz w:val="24"/>
          <w:szCs w:val="24"/>
          <w:lang w:val="ro-RO"/>
        </w:rPr>
        <w:t xml:space="preserve">• pentru etnicii români din afara granițelor, declarație privind apartenența la identitatea culturală românească, avizată de reprezentanțele diplomatice (ambasadă, consulat) ale României în țara respectivă (excepție: Republica Moldova) </w:t>
      </w:r>
      <w:r w:rsidRPr="00667DFB">
        <w:rPr>
          <w:color w:val="000000"/>
          <w:sz w:val="24"/>
          <w:szCs w:val="24"/>
          <w:lang w:val="ro-RO"/>
        </w:rPr>
        <w:t xml:space="preserve">(conform modelului disponibil pe site-ul UVT, </w:t>
      </w:r>
      <w:hyperlink r:id="rId66">
        <w:r w:rsidRPr="00667DFB">
          <w:rPr>
            <w:color w:val="0000FF"/>
            <w:sz w:val="24"/>
            <w:szCs w:val="24"/>
            <w:u w:val="single"/>
            <w:lang w:val="ro-RO"/>
          </w:rPr>
          <w:t>AICI</w:t>
        </w:r>
      </w:hyperlink>
      <w:r w:rsidRPr="00667DFB">
        <w:rPr>
          <w:color w:val="000000"/>
          <w:sz w:val="24"/>
          <w:szCs w:val="24"/>
          <w:lang w:val="ro-RO"/>
        </w:rPr>
        <w:t>)</w:t>
      </w:r>
      <w:r w:rsidRPr="00667DFB">
        <w:rPr>
          <w:sz w:val="24"/>
          <w:szCs w:val="24"/>
          <w:lang w:val="ro-RO"/>
        </w:rPr>
        <w:t>;</w:t>
      </w:r>
    </w:p>
    <w:p w14:paraId="7520C8A7" w14:textId="77777777" w:rsidR="00704C92" w:rsidRPr="00667DFB" w:rsidRDefault="009576F1">
      <w:pPr>
        <w:spacing w:after="0"/>
        <w:jc w:val="both"/>
        <w:rPr>
          <w:sz w:val="24"/>
          <w:szCs w:val="24"/>
          <w:lang w:val="ro-RO"/>
        </w:rPr>
      </w:pPr>
      <w:r w:rsidRPr="00667DFB">
        <w:rPr>
          <w:sz w:val="24"/>
          <w:szCs w:val="24"/>
          <w:lang w:val="ro-RO"/>
        </w:rPr>
        <w:t xml:space="preserve">• </w:t>
      </w:r>
      <w:r w:rsidRPr="00667DFB">
        <w:rPr>
          <w:color w:val="000000"/>
          <w:sz w:val="24"/>
          <w:szCs w:val="24"/>
          <w:lang w:val="ro-RO"/>
        </w:rPr>
        <w:t xml:space="preserve">dovada studierii limbii române (pentru cel puțin patru ani de studii consecutivi) sau în limba română, emisă de o instituție de învățământ acreditată din străinătate sau din România sau, </w:t>
      </w:r>
      <w:r w:rsidRPr="00667DFB">
        <w:rPr>
          <w:sz w:val="24"/>
          <w:szCs w:val="24"/>
          <w:lang w:val="ro-RO"/>
        </w:rPr>
        <w:t xml:space="preserve">pentru candidații care nu au urmat studii în limba română, dar cunosc limba română, certificat de competență lingvistică în limba română emis de Universitatea de Vest din Timișoara, de Institutul Limbii Române </w:t>
      </w:r>
      <w:r w:rsidRPr="00667DFB">
        <w:rPr>
          <w:color w:val="000000"/>
          <w:sz w:val="24"/>
          <w:szCs w:val="24"/>
          <w:lang w:val="ro-RO"/>
        </w:rPr>
        <w:t>sau de Institutul Cultural Român</w:t>
      </w:r>
      <w:r w:rsidRPr="00667DFB">
        <w:rPr>
          <w:sz w:val="24"/>
          <w:szCs w:val="24"/>
          <w:lang w:val="ro-RO"/>
        </w:rPr>
        <w:t xml:space="preserve"> (minimum nivel B2);</w:t>
      </w:r>
    </w:p>
    <w:p w14:paraId="05BEA296" w14:textId="77777777" w:rsidR="00704C92" w:rsidRPr="00667DFB" w:rsidRDefault="009576F1">
      <w:pPr>
        <w:spacing w:after="0"/>
        <w:jc w:val="both"/>
        <w:rPr>
          <w:sz w:val="24"/>
          <w:szCs w:val="24"/>
          <w:lang w:val="ro-RO"/>
        </w:rPr>
      </w:pPr>
      <w:r w:rsidRPr="00667DFB">
        <w:rPr>
          <w:sz w:val="24"/>
          <w:szCs w:val="24"/>
          <w:lang w:val="ro-RO"/>
        </w:rPr>
        <w:t>• recomandarea ierarhilor sau acordul conducătorilor de culte – pentru candidații la admiterea în învățământul superior teologic.</w:t>
      </w:r>
    </w:p>
    <w:p w14:paraId="7D7007F7" w14:textId="77777777" w:rsidR="00704C92" w:rsidRPr="00667DFB" w:rsidRDefault="009576F1">
      <w:pPr>
        <w:spacing w:after="0"/>
        <w:ind w:firstLine="720"/>
        <w:jc w:val="both"/>
        <w:rPr>
          <w:sz w:val="24"/>
          <w:szCs w:val="24"/>
          <w:lang w:val="ro-RO"/>
        </w:rPr>
      </w:pPr>
      <w:r w:rsidRPr="00667DFB">
        <w:rPr>
          <w:sz w:val="24"/>
          <w:szCs w:val="24"/>
          <w:lang w:val="ro-RO"/>
        </w:rPr>
        <w:t xml:space="preserve">Procesul de admitere pentru această categorie de candidați la ciclul de studii universitare de masterat este condiționată de </w:t>
      </w:r>
      <w:r w:rsidRPr="00667DFB">
        <w:rPr>
          <w:b/>
          <w:sz w:val="24"/>
          <w:szCs w:val="24"/>
          <w:lang w:val="ro-RO"/>
        </w:rPr>
        <w:t>participarea la probele de examen în cadrul facultăților UVT</w:t>
      </w:r>
      <w:r w:rsidRPr="00667DFB">
        <w:rPr>
          <w:sz w:val="24"/>
          <w:szCs w:val="24"/>
          <w:lang w:val="ro-RO"/>
        </w:rPr>
        <w:t xml:space="preserve"> ce derulează programele de studii universitare de masterat pentru care au optat candidații. </w:t>
      </w:r>
      <w:r w:rsidRPr="00667DFB">
        <w:rPr>
          <w:b/>
          <w:sz w:val="24"/>
          <w:szCs w:val="24"/>
          <w:lang w:val="ro-RO"/>
        </w:rPr>
        <w:t>Aceștia vor susține probe de admitere în funcție de opțiunea aleasă</w:t>
      </w:r>
      <w:r w:rsidRPr="00667DFB">
        <w:rPr>
          <w:sz w:val="24"/>
          <w:szCs w:val="24"/>
          <w:lang w:val="ro-RO"/>
        </w:rPr>
        <w:t>, conform regulamentului privind organizarea și desfășurarea procesului de admitere la programele de studii universitare de la ciclul de studii de masterat a fiecărei facultăți pentru care au optat.</w:t>
      </w:r>
    </w:p>
    <w:p w14:paraId="4DEE86C4" w14:textId="77777777" w:rsidR="00704C92" w:rsidRPr="00667DFB" w:rsidRDefault="009576F1">
      <w:pPr>
        <w:spacing w:after="0"/>
        <w:ind w:firstLine="720"/>
        <w:jc w:val="both"/>
        <w:rPr>
          <w:b/>
          <w:color w:val="000000"/>
          <w:sz w:val="24"/>
          <w:szCs w:val="24"/>
          <w:lang w:val="ro-RO"/>
        </w:rPr>
      </w:pPr>
      <w:r w:rsidRPr="00667DFB">
        <w:rPr>
          <w:b/>
          <w:color w:val="000000"/>
          <w:sz w:val="24"/>
          <w:szCs w:val="24"/>
          <w:lang w:val="ro-RO"/>
        </w:rPr>
        <w:t>Verificarea dosarelor candidaților și calculul mediei de admitere este în responsabilitatea comisiei de admitere de la nivelul facultății.</w:t>
      </w:r>
    </w:p>
    <w:p w14:paraId="52B4E6BE" w14:textId="77777777" w:rsidR="00704C92" w:rsidRPr="00667DFB" w:rsidRDefault="009576F1">
      <w:pPr>
        <w:tabs>
          <w:tab w:val="left" w:pos="284"/>
        </w:tabs>
        <w:spacing w:after="0"/>
        <w:jc w:val="both"/>
        <w:rPr>
          <w:color w:val="000000"/>
          <w:sz w:val="24"/>
          <w:szCs w:val="24"/>
          <w:lang w:val="ro-RO"/>
        </w:rPr>
      </w:pPr>
      <w:r w:rsidRPr="00667DFB">
        <w:rPr>
          <w:color w:val="000000"/>
          <w:sz w:val="24"/>
          <w:szCs w:val="24"/>
          <w:lang w:val="ro-RO"/>
        </w:rPr>
        <w:tab/>
      </w:r>
      <w:r w:rsidRPr="00667DFB">
        <w:rPr>
          <w:color w:val="000000"/>
          <w:sz w:val="24"/>
          <w:szCs w:val="24"/>
          <w:lang w:val="ro-RO"/>
        </w:rPr>
        <w:tab/>
        <w:t>Listele cu rezultatele parțiale ale concursului de admitere (înainte de confirmarea locurilor) și cu cele finale (după confirmarea locurilor) se transmit de la facultăți către secretarul șef UVT și către Departamentul pentru Managementul Calității (DMC) și se publică pe platforma online de admitere.</w:t>
      </w:r>
    </w:p>
    <w:p w14:paraId="0104E330" w14:textId="77777777" w:rsidR="00704C92" w:rsidRPr="00667DFB" w:rsidRDefault="009576F1">
      <w:pPr>
        <w:spacing w:after="0"/>
        <w:ind w:firstLine="720"/>
        <w:jc w:val="both"/>
        <w:rPr>
          <w:sz w:val="24"/>
          <w:szCs w:val="24"/>
          <w:lang w:val="ro-RO"/>
        </w:rPr>
      </w:pPr>
      <w:r w:rsidRPr="00667DFB">
        <w:rPr>
          <w:sz w:val="24"/>
          <w:szCs w:val="24"/>
          <w:lang w:val="ro-RO"/>
        </w:rPr>
        <w:t xml:space="preserve">Confirmarea locului după anunțarea rezultatelor parțiale este obligatorie pentru păstrarea locului obținut și pentru posibilitatea promovări din regim cu taxă în regim finanțat </w:t>
      </w:r>
      <w:r w:rsidRPr="00667DFB">
        <w:rPr>
          <w:sz w:val="24"/>
          <w:szCs w:val="24"/>
          <w:lang w:val="ro-RO"/>
        </w:rPr>
        <w:lastRenderedPageBreak/>
        <w:t>de la bugetul de stat sau finanțat de la bugetul de stat cu bursă. Neconfirmarea locului conduce la pierderea acestuia.</w:t>
      </w:r>
    </w:p>
    <w:p w14:paraId="338C6BF3" w14:textId="77777777" w:rsidR="00704C92" w:rsidRPr="00667DFB" w:rsidRDefault="009576F1">
      <w:pPr>
        <w:spacing w:after="0"/>
        <w:ind w:firstLine="720"/>
        <w:jc w:val="both"/>
        <w:rPr>
          <w:sz w:val="24"/>
          <w:szCs w:val="24"/>
          <w:lang w:val="ro-RO"/>
        </w:rPr>
      </w:pPr>
      <w:r w:rsidRPr="00667DFB">
        <w:rPr>
          <w:color w:val="000000"/>
          <w:sz w:val="24"/>
          <w:szCs w:val="24"/>
          <w:lang w:val="ro-RO"/>
        </w:rPr>
        <w:t xml:space="preserve">Calendarul procesului de admitere la studii universitare de masterat se afișează pe site-ul </w:t>
      </w:r>
      <w:hyperlink r:id="rId67">
        <w:r w:rsidRPr="00667DFB">
          <w:rPr>
            <w:color w:val="0000FF"/>
            <w:sz w:val="24"/>
            <w:szCs w:val="24"/>
            <w:u w:val="single"/>
            <w:lang w:val="ro-RO"/>
          </w:rPr>
          <w:t>www.admitere.uvt.ro</w:t>
        </w:r>
      </w:hyperlink>
      <w:r w:rsidRPr="00667DFB">
        <w:rPr>
          <w:color w:val="000000"/>
          <w:sz w:val="24"/>
          <w:szCs w:val="24"/>
          <w:lang w:val="ro-RO"/>
        </w:rPr>
        <w:t xml:space="preserve"> și cuprinde perioadele exacte de înscriere, confirmare, afișare rezultate parțiale/finale pentru fiecare facultate.</w:t>
      </w:r>
    </w:p>
    <w:p w14:paraId="2D161602" w14:textId="77777777" w:rsidR="00704C92" w:rsidRPr="00667DFB" w:rsidRDefault="009576F1">
      <w:pPr>
        <w:spacing w:after="0"/>
        <w:ind w:firstLine="720"/>
        <w:jc w:val="both"/>
        <w:rPr>
          <w:strike/>
          <w:sz w:val="24"/>
          <w:szCs w:val="24"/>
          <w:lang w:val="ro-RO"/>
        </w:rPr>
      </w:pPr>
      <w:r w:rsidRPr="00667DFB">
        <w:rPr>
          <w:color w:val="000000"/>
          <w:sz w:val="24"/>
          <w:szCs w:val="24"/>
          <w:lang w:val="ro-RO"/>
        </w:rPr>
        <w:t>Rezultatele procesului de admitere vor fi publicate pe platforma online de admitere, candidații declarați admiși urmând să își confirme locul obținut în urma concursului de admitere prin intermediul aceleiași platforme (</w:t>
      </w:r>
      <w:hyperlink r:id="rId68">
        <w:r w:rsidRPr="00667DFB">
          <w:rPr>
            <w:color w:val="0000FF"/>
            <w:sz w:val="24"/>
            <w:szCs w:val="24"/>
            <w:u w:val="single"/>
            <w:lang w:val="ro-RO"/>
          </w:rPr>
          <w:t>www.admitereonline.uvt.ro</w:t>
        </w:r>
      </w:hyperlink>
      <w:r w:rsidRPr="00667DFB">
        <w:rPr>
          <w:color w:val="000000"/>
          <w:sz w:val="24"/>
          <w:szCs w:val="24"/>
          <w:lang w:val="ro-RO"/>
        </w:rPr>
        <w:t xml:space="preserve">), prin completarea și încărcarea unui formular de confirmare a locului la studii universitare pus la dispoziție de UVT </w:t>
      </w:r>
      <w:r w:rsidRPr="00667DFB">
        <w:rPr>
          <w:i/>
          <w:color w:val="000000"/>
          <w:sz w:val="24"/>
          <w:szCs w:val="24"/>
          <w:lang w:val="ro-RO"/>
        </w:rPr>
        <w:t xml:space="preserve">(formularul poate fi descărcat de </w:t>
      </w:r>
      <w:hyperlink r:id="rId69">
        <w:r w:rsidRPr="00667DFB">
          <w:rPr>
            <w:i/>
            <w:color w:val="0000FF"/>
            <w:sz w:val="24"/>
            <w:szCs w:val="24"/>
            <w:u w:val="single"/>
            <w:lang w:val="ro-RO"/>
          </w:rPr>
          <w:t>AICI</w:t>
        </w:r>
      </w:hyperlink>
      <w:r w:rsidRPr="00667DFB">
        <w:rPr>
          <w:i/>
          <w:color w:val="000000"/>
          <w:sz w:val="24"/>
          <w:szCs w:val="24"/>
          <w:lang w:val="ro-RO"/>
        </w:rPr>
        <w:t>)</w:t>
      </w:r>
      <w:r w:rsidRPr="00667DFB">
        <w:rPr>
          <w:color w:val="000000"/>
          <w:sz w:val="24"/>
          <w:szCs w:val="24"/>
          <w:lang w:val="ro-RO"/>
        </w:rPr>
        <w:t>.</w:t>
      </w:r>
    </w:p>
    <w:p w14:paraId="435709B4" w14:textId="77777777" w:rsidR="00704C92" w:rsidRPr="00667DFB" w:rsidRDefault="009576F1">
      <w:pPr>
        <w:spacing w:after="0"/>
        <w:ind w:firstLine="720"/>
        <w:jc w:val="both"/>
        <w:rPr>
          <w:sz w:val="24"/>
          <w:szCs w:val="24"/>
          <w:lang w:val="ro-RO"/>
        </w:rPr>
      </w:pPr>
      <w:r w:rsidRPr="00667DFB">
        <w:rPr>
          <w:b/>
          <w:sz w:val="24"/>
          <w:szCs w:val="24"/>
          <w:lang w:val="ro-RO"/>
        </w:rPr>
        <w:t xml:space="preserve">Candidații au obligația să respecte calendarul procesului de admitere, specific UVT și fiecărei facultăți și să confirme, în intervalul menționat, locul obținut </w:t>
      </w:r>
      <w:r w:rsidRPr="00667DFB">
        <w:rPr>
          <w:b/>
          <w:color w:val="000000"/>
          <w:sz w:val="24"/>
          <w:szCs w:val="24"/>
          <w:lang w:val="ro-RO"/>
        </w:rPr>
        <w:t>în urma concursului de admitere</w:t>
      </w:r>
      <w:r w:rsidRPr="00667DFB">
        <w:rPr>
          <w:b/>
          <w:sz w:val="24"/>
          <w:szCs w:val="24"/>
          <w:lang w:val="ro-RO"/>
        </w:rPr>
        <w:t xml:space="preserve"> prin </w:t>
      </w:r>
      <w:r w:rsidRPr="00667DFB">
        <w:rPr>
          <w:b/>
          <w:color w:val="000000"/>
          <w:sz w:val="24"/>
          <w:szCs w:val="24"/>
          <w:lang w:val="ro-RO"/>
        </w:rPr>
        <w:t xml:space="preserve">intermediul platformei online de admitere. </w:t>
      </w:r>
      <w:r w:rsidRPr="00667DFB">
        <w:rPr>
          <w:sz w:val="24"/>
          <w:szCs w:val="24"/>
          <w:lang w:val="ro-RO"/>
        </w:rPr>
        <w:t xml:space="preserve">UVT va înainta către Direcția Generală Relații Internaționale și Afaceri Europene a Ministerului Educației lista candidaților admiși, după ce aceștia își confirmă locul, în vederea emiterii </w:t>
      </w:r>
      <w:r w:rsidRPr="00667DFB">
        <w:rPr>
          <w:i/>
          <w:sz w:val="24"/>
          <w:szCs w:val="24"/>
          <w:lang w:val="ro-RO"/>
        </w:rPr>
        <w:t>Aprobărilor de Școlarizare</w:t>
      </w:r>
      <w:r w:rsidRPr="00667DFB">
        <w:rPr>
          <w:sz w:val="24"/>
          <w:szCs w:val="24"/>
          <w:lang w:val="ro-RO"/>
        </w:rPr>
        <w:t xml:space="preserve"> pentru fiecare student declarat admis. Ministerul Educației și Ministerul Afacerilor Externe pot solicita dosarul de candidatură în vederea emiterii aprobării de școlarizare. </w:t>
      </w:r>
      <w:r w:rsidRPr="00667DFB">
        <w:rPr>
          <w:color w:val="000000"/>
          <w:sz w:val="24"/>
          <w:szCs w:val="24"/>
          <w:lang w:val="ro-RO"/>
        </w:rPr>
        <w:t xml:space="preserve">Odată emisă de Ministerul Educației, </w:t>
      </w:r>
      <w:r w:rsidRPr="00667DFB">
        <w:rPr>
          <w:i/>
          <w:color w:val="000000"/>
          <w:sz w:val="24"/>
          <w:szCs w:val="24"/>
          <w:lang w:val="ro-RO"/>
        </w:rPr>
        <w:t>Aprobarea de școlarizare</w:t>
      </w:r>
      <w:r w:rsidRPr="00667DFB">
        <w:rPr>
          <w:color w:val="000000"/>
          <w:sz w:val="24"/>
          <w:szCs w:val="24"/>
          <w:lang w:val="ro-RO"/>
        </w:rPr>
        <w:t xml:space="preserve"> va fi transmisă de reprezentanții UVT fiecărui candidat român de pretutindeni înmatriculat.</w:t>
      </w:r>
    </w:p>
    <w:p w14:paraId="7D1C1EB5" w14:textId="77777777" w:rsidR="00704C92" w:rsidRPr="00667DFB" w:rsidRDefault="009576F1">
      <w:pPr>
        <w:spacing w:after="0"/>
        <w:ind w:firstLine="720"/>
        <w:jc w:val="both"/>
        <w:rPr>
          <w:sz w:val="24"/>
          <w:szCs w:val="24"/>
          <w:lang w:val="ro-RO"/>
        </w:rPr>
      </w:pPr>
      <w:r w:rsidRPr="00667DFB">
        <w:rPr>
          <w:sz w:val="24"/>
          <w:szCs w:val="24"/>
          <w:lang w:val="ro-RO"/>
        </w:rPr>
        <w:t>Facultățile pot menționa categoria românilor de pretutindeni în mod specific în cadrul regulamentelor proprii privind organizarea și desfășurarea procesului de admitere, indicând posibile condiții specifice de participare la procesul de admitere, adiționale celor mai sus menționate, cât și modalitatea de calcul a mediei de admitere.</w:t>
      </w:r>
    </w:p>
    <w:p w14:paraId="3AD305E2" w14:textId="77777777" w:rsidR="00704C92" w:rsidRPr="00667DFB" w:rsidRDefault="009576F1">
      <w:pPr>
        <w:spacing w:after="0"/>
        <w:ind w:firstLine="720"/>
        <w:jc w:val="both"/>
        <w:rPr>
          <w:sz w:val="24"/>
          <w:szCs w:val="24"/>
          <w:lang w:val="ro-RO"/>
        </w:rPr>
      </w:pPr>
      <w:r w:rsidRPr="00667DFB">
        <w:rPr>
          <w:sz w:val="24"/>
          <w:szCs w:val="24"/>
          <w:lang w:val="ro-RO"/>
        </w:rPr>
        <w:t>Pentru a putea studia și locui în România, studenții români de pretutindeni înmatriculați la Universitatea de Vest din Timișoara (UVT) care nu dețin cetățenie română sunt obligați să parcurgă următorii pași:</w:t>
      </w:r>
    </w:p>
    <w:p w14:paraId="4C9579F4" w14:textId="77777777" w:rsidR="00704C92" w:rsidRPr="00667DFB" w:rsidRDefault="009576F1">
      <w:pPr>
        <w:spacing w:after="0"/>
        <w:jc w:val="both"/>
        <w:rPr>
          <w:sz w:val="24"/>
          <w:szCs w:val="24"/>
          <w:lang w:val="ro-RO"/>
        </w:rPr>
      </w:pPr>
      <w:r w:rsidRPr="00667DFB">
        <w:rPr>
          <w:sz w:val="24"/>
          <w:szCs w:val="24"/>
          <w:lang w:val="ro-RO"/>
        </w:rPr>
        <w:t>- obținerea vizei de lungă ședere pentru studii de la misiunea diplomatică din țara de reședință; Viza este un document eliberat persoanei solicitante, de către un stat gazdă, prin intermediul căruia i se permite accesul de lungă/scurtă durată pe teritoriul statului respectiv.</w:t>
      </w:r>
    </w:p>
    <w:p w14:paraId="1D747117" w14:textId="77777777" w:rsidR="00704C92" w:rsidRPr="00667DFB" w:rsidRDefault="009576F1">
      <w:pPr>
        <w:spacing w:after="0"/>
        <w:jc w:val="both"/>
        <w:rPr>
          <w:sz w:val="24"/>
          <w:szCs w:val="24"/>
          <w:lang w:val="ro-RO"/>
        </w:rPr>
      </w:pPr>
      <w:r w:rsidRPr="00667DFB">
        <w:rPr>
          <w:sz w:val="24"/>
          <w:szCs w:val="24"/>
          <w:lang w:val="ro-RO"/>
        </w:rPr>
        <w:t>- obținerea permisului de ședere temporară în România, de la Serviciul pentru Imigrări al județului Timiș – solicitare depusă cu cel puțin 30 de zile înainte de expirarea valabilității vizei de lungă ședere. Permisul de ședere temporară este un act de identitate, dobândit în urma obținerii vizei de lungă ședere, care oferă dreptul de a locui pe teritoriul României pe durata studiilor desfășurate.</w:t>
      </w:r>
    </w:p>
    <w:p w14:paraId="172344F7"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lastRenderedPageBreak/>
        <w:t xml:space="preserve">După obținerea aprobării de școlarizare din partea Ministerului Educației din România, studenții români de pretutindeni înmatriculați la Universitatea de Vest din Timișoara (UVT) solicită reprezentanțelor României din țările de domiciliu/reședință </w:t>
      </w:r>
      <w:r w:rsidRPr="00667DFB">
        <w:rPr>
          <w:b/>
          <w:color w:val="000000"/>
          <w:sz w:val="24"/>
          <w:szCs w:val="24"/>
          <w:lang w:val="ro-RO"/>
        </w:rPr>
        <w:t>viza de studii</w:t>
      </w:r>
      <w:r w:rsidRPr="00667DFB">
        <w:rPr>
          <w:color w:val="000000"/>
          <w:sz w:val="24"/>
          <w:szCs w:val="24"/>
          <w:lang w:val="ro-RO"/>
        </w:rPr>
        <w:t xml:space="preserve"> și, ulterior, au obligația să își depună dosarul la Serviciul pentru Imigrări al județului Timiș pentru obținerea dreptului de ședere legal în România cu scopul de a studia (</w:t>
      </w:r>
      <w:r w:rsidRPr="00667DFB">
        <w:rPr>
          <w:b/>
          <w:color w:val="000000"/>
          <w:sz w:val="24"/>
          <w:szCs w:val="24"/>
          <w:lang w:val="ro-RO"/>
        </w:rPr>
        <w:t>permis de ședere</w:t>
      </w:r>
      <w:r w:rsidRPr="00667DFB">
        <w:rPr>
          <w:color w:val="000000"/>
          <w:sz w:val="24"/>
          <w:szCs w:val="24"/>
          <w:lang w:val="ro-RO"/>
        </w:rPr>
        <w:t xml:space="preserve"> pe toată perioada studiilor).</w:t>
      </w:r>
    </w:p>
    <w:p w14:paraId="3F1987C1" w14:textId="77777777" w:rsidR="00704C92" w:rsidRPr="00667DFB" w:rsidRDefault="009576F1">
      <w:pPr>
        <w:spacing w:after="0"/>
        <w:ind w:firstLine="720"/>
        <w:jc w:val="both"/>
        <w:rPr>
          <w:sz w:val="24"/>
          <w:szCs w:val="24"/>
          <w:lang w:val="ro-RO"/>
        </w:rPr>
      </w:pPr>
      <w:r w:rsidRPr="00667DFB">
        <w:rPr>
          <w:sz w:val="24"/>
          <w:szCs w:val="24"/>
          <w:lang w:val="ro-RO"/>
        </w:rPr>
        <w:t xml:space="preserve">În cazul în care </w:t>
      </w:r>
      <w:r w:rsidRPr="00667DFB">
        <w:rPr>
          <w:color w:val="000000"/>
          <w:sz w:val="24"/>
          <w:szCs w:val="24"/>
          <w:lang w:val="ro-RO"/>
        </w:rPr>
        <w:t xml:space="preserve">cetățenii români </w:t>
      </w:r>
      <w:r w:rsidRPr="00667DFB">
        <w:rPr>
          <w:sz w:val="24"/>
          <w:szCs w:val="24"/>
          <w:lang w:val="ro-RO"/>
        </w:rPr>
        <w:t>de pretutindeni își schimbă domiciliul stabil în România pe parcursul studiilor, aceștia pot continua studiile în conformitate cu reglementările UVT pentru cetățenii români cu domiciliul stabil în România, începând cu anul universitar următor.</w:t>
      </w:r>
      <w:r w:rsidRPr="00667DFB">
        <w:rPr>
          <w:lang w:val="ro-RO"/>
        </w:rPr>
        <w:br w:type="page"/>
      </w:r>
    </w:p>
    <w:p w14:paraId="5179D0A7" w14:textId="77777777" w:rsidR="00704C92" w:rsidRPr="00667DFB" w:rsidRDefault="00704C92">
      <w:pPr>
        <w:keepNext/>
        <w:spacing w:after="0"/>
        <w:jc w:val="right"/>
        <w:rPr>
          <w:b/>
          <w:sz w:val="20"/>
          <w:szCs w:val="20"/>
          <w:lang w:val="ro-RO"/>
        </w:rPr>
      </w:pPr>
    </w:p>
    <w:p w14:paraId="494672D4" w14:textId="77777777" w:rsidR="00704C92" w:rsidRPr="00667DFB" w:rsidRDefault="009576F1">
      <w:pPr>
        <w:keepNext/>
        <w:spacing w:after="0"/>
        <w:jc w:val="right"/>
        <w:rPr>
          <w:b/>
          <w:sz w:val="24"/>
          <w:szCs w:val="24"/>
          <w:lang w:val="ro-RO"/>
        </w:rPr>
      </w:pPr>
      <w:r w:rsidRPr="00667DFB">
        <w:rPr>
          <w:b/>
          <w:sz w:val="24"/>
          <w:szCs w:val="24"/>
          <w:lang w:val="ro-RO"/>
        </w:rPr>
        <w:t>Anexa 3</w:t>
      </w:r>
    </w:p>
    <w:p w14:paraId="2EB018E4" w14:textId="77777777" w:rsidR="00704C92" w:rsidRPr="00667DFB" w:rsidRDefault="00704C92">
      <w:pPr>
        <w:spacing w:after="0"/>
        <w:jc w:val="center"/>
        <w:rPr>
          <w:sz w:val="20"/>
          <w:szCs w:val="20"/>
          <w:lang w:val="ro-RO"/>
        </w:rPr>
      </w:pPr>
    </w:p>
    <w:p w14:paraId="34B7AF8E" w14:textId="77777777" w:rsidR="00704C92" w:rsidRPr="00667DFB" w:rsidRDefault="009576F1">
      <w:pPr>
        <w:widowControl w:val="0"/>
        <w:spacing w:after="0"/>
        <w:jc w:val="center"/>
        <w:rPr>
          <w:sz w:val="32"/>
          <w:szCs w:val="32"/>
          <w:lang w:val="ro-RO"/>
        </w:rPr>
      </w:pPr>
      <w:r w:rsidRPr="00667DFB">
        <w:rPr>
          <w:b/>
          <w:sz w:val="32"/>
          <w:szCs w:val="32"/>
          <w:lang w:val="ro-RO"/>
        </w:rPr>
        <w:t>Admitere cetățeni din state terțe ale Uniunii Europene la ciclul de studii universitare de masterat</w:t>
      </w:r>
    </w:p>
    <w:p w14:paraId="05D6B46E" w14:textId="77777777" w:rsidR="00704C92" w:rsidRPr="00667DFB" w:rsidRDefault="00704C92">
      <w:pPr>
        <w:widowControl w:val="0"/>
        <w:spacing w:after="0"/>
        <w:ind w:left="720" w:firstLine="360"/>
        <w:jc w:val="both"/>
        <w:rPr>
          <w:sz w:val="20"/>
          <w:szCs w:val="20"/>
          <w:lang w:val="ro-RO"/>
        </w:rPr>
      </w:pPr>
    </w:p>
    <w:p w14:paraId="18D48B46" w14:textId="77777777" w:rsidR="00704C92" w:rsidRPr="00667DFB" w:rsidRDefault="009576F1">
      <w:pPr>
        <w:widowControl w:val="0"/>
        <w:spacing w:after="0"/>
        <w:ind w:firstLine="720"/>
        <w:jc w:val="both"/>
        <w:rPr>
          <w:sz w:val="24"/>
          <w:szCs w:val="24"/>
          <w:lang w:val="ro-RO"/>
        </w:rPr>
      </w:pPr>
      <w:r w:rsidRPr="00667DFB">
        <w:rPr>
          <w:sz w:val="24"/>
          <w:szCs w:val="24"/>
          <w:lang w:val="ro-RO"/>
        </w:rPr>
        <w:t xml:space="preserve">Școlarizarea cetățenilor străini în România se realizează în baza prevederilor </w:t>
      </w:r>
      <w:r w:rsidRPr="00667DFB">
        <w:rPr>
          <w:i/>
          <w:sz w:val="24"/>
          <w:szCs w:val="24"/>
          <w:lang w:val="ro-RO"/>
        </w:rPr>
        <w:t>Metodologiei de primire la studii și școlarizare a cetățenilor străini începând cu anul școlar/ universitar 2017-2018</w:t>
      </w:r>
      <w:r w:rsidRPr="00667DFB">
        <w:rPr>
          <w:sz w:val="24"/>
          <w:szCs w:val="24"/>
          <w:lang w:val="ro-RO"/>
        </w:rPr>
        <w:t xml:space="preserve">, aprobată prin Ordinul Ministrului Educației Naționale nr. 3473 din 17.03.2017, publicată în Monitorul Oficial al României, Partea I, nr. 233 din 5 aprilie 2017, cu modificările și completările ulterioare. Cetățenii străini din state terțe Uniunii Europene se pot înscrie la studii numai după obținerea </w:t>
      </w:r>
      <w:r w:rsidRPr="00667DFB">
        <w:rPr>
          <w:i/>
          <w:sz w:val="24"/>
          <w:szCs w:val="24"/>
          <w:lang w:val="ro-RO"/>
        </w:rPr>
        <w:t>Scrisorii de Acceptare la Studii</w:t>
      </w:r>
      <w:r w:rsidRPr="00667DFB">
        <w:rPr>
          <w:sz w:val="24"/>
          <w:szCs w:val="24"/>
          <w:lang w:val="ro-RO"/>
        </w:rPr>
        <w:t xml:space="preserve"> emisă de Ministerul Educației ‐ Direcția Generală Relații Internaționale și Afaceri Europene. Cetățenii străini din state terțe ale Uniunii Europene depun dosarul de candidatură în vederea admiterii la Universitatea de Vest din Timișoara la Departamentul de Relații Internaționale al UVT, </w:t>
      </w:r>
      <w:r w:rsidRPr="00667DFB">
        <w:rPr>
          <w:color w:val="000000"/>
          <w:sz w:val="24"/>
          <w:szCs w:val="24"/>
          <w:lang w:val="ro-RO"/>
        </w:rPr>
        <w:t>prin platforma online de admitere adresată cetățenilor din state terțe U.E., disponibilă la: admiterenonue.uvt.ro.</w:t>
      </w:r>
      <w:r w:rsidRPr="00667DFB">
        <w:rPr>
          <w:sz w:val="24"/>
          <w:szCs w:val="24"/>
          <w:lang w:val="ro-RO"/>
        </w:rPr>
        <w:t xml:space="preserve"> Perioada de depunere a dosarelor pentru admiterea în anul universitar următor este </w:t>
      </w:r>
      <w:r w:rsidRPr="00667DFB">
        <w:rPr>
          <w:color w:val="000000"/>
          <w:sz w:val="24"/>
          <w:szCs w:val="24"/>
          <w:lang w:val="ro-RO"/>
        </w:rPr>
        <w:t>martie – septembrie (anul universitar curent).</w:t>
      </w:r>
    </w:p>
    <w:p w14:paraId="2CEFAF75" w14:textId="77777777" w:rsidR="00704C92" w:rsidRPr="00667DFB" w:rsidRDefault="009576F1">
      <w:pPr>
        <w:widowControl w:val="0"/>
        <w:spacing w:after="0"/>
        <w:ind w:firstLine="720"/>
        <w:jc w:val="both"/>
        <w:rPr>
          <w:i/>
          <w:sz w:val="24"/>
          <w:szCs w:val="24"/>
          <w:lang w:val="ro-RO"/>
        </w:rPr>
      </w:pPr>
      <w:r w:rsidRPr="00667DFB">
        <w:rPr>
          <w:i/>
          <w:sz w:val="24"/>
          <w:szCs w:val="24"/>
          <w:lang w:val="ro-RO"/>
        </w:rPr>
        <w:t>Notă: Aprobarea finală pentru studii (Scrisoarea de Acceptare) este primită de la Ministerul Educației, la solicitarea universității, ca urmare a procesului de admitere organizat la Universitatea de Vest din Timișoara.</w:t>
      </w:r>
    </w:p>
    <w:p w14:paraId="022AE9BC" w14:textId="77777777" w:rsidR="00704C92" w:rsidRPr="00667DFB" w:rsidRDefault="009576F1">
      <w:pPr>
        <w:spacing w:after="0"/>
        <w:jc w:val="both"/>
        <w:rPr>
          <w:sz w:val="24"/>
          <w:szCs w:val="24"/>
          <w:lang w:val="ro-RO"/>
        </w:rPr>
      </w:pPr>
      <w:r w:rsidRPr="00667DFB">
        <w:rPr>
          <w:sz w:val="24"/>
          <w:szCs w:val="24"/>
          <w:lang w:val="ro-RO"/>
        </w:rPr>
        <w:tab/>
        <w:t>La admiterea în ciclul de studii universitare de masterat pot candida absolvenții cu diplomă de licență sau echivalentă.</w:t>
      </w:r>
    </w:p>
    <w:p w14:paraId="435576B0" w14:textId="77777777" w:rsidR="00704C92" w:rsidRPr="00667DFB" w:rsidRDefault="009576F1">
      <w:pPr>
        <w:widowControl w:val="0"/>
        <w:spacing w:after="0"/>
        <w:ind w:firstLine="720"/>
        <w:jc w:val="both"/>
        <w:rPr>
          <w:sz w:val="24"/>
          <w:szCs w:val="24"/>
          <w:lang w:val="ro-RO"/>
        </w:rPr>
      </w:pPr>
      <w:r w:rsidRPr="00667DFB">
        <w:rPr>
          <w:sz w:val="24"/>
          <w:szCs w:val="24"/>
          <w:lang w:val="ro-RO"/>
        </w:rPr>
        <w:t xml:space="preserve">Documentele de studii din dosarul de candidatură trebuie vizate spre autentificare de Ambasada României din țara emitentă sau apostilate Haga (după caz). Concursul de admitere are loc la Universitatea de Vest din Timișoara conform </w:t>
      </w:r>
      <w:r w:rsidRPr="00667DFB">
        <w:rPr>
          <w:b/>
          <w:sz w:val="24"/>
          <w:szCs w:val="24"/>
          <w:lang w:val="ro-RO"/>
        </w:rPr>
        <w:t xml:space="preserve">„Metodologiei privind eliberarea Scrisorilor de Acceptare și primirea la studii de licență și masterat în cadrul Universității de Vest din Timișoara a cetățenilor din state terțe UE”, </w:t>
      </w:r>
      <w:r w:rsidRPr="00667DFB">
        <w:rPr>
          <w:sz w:val="24"/>
          <w:szCs w:val="24"/>
          <w:lang w:val="ro-RO"/>
        </w:rPr>
        <w:t xml:space="preserve">revizuită anual, urmând să fie luată în considerare ultima ediție aprobată de Senatul UVT. </w:t>
      </w:r>
    </w:p>
    <w:p w14:paraId="40B709EB" w14:textId="77777777" w:rsidR="00704C92" w:rsidRPr="00667DFB" w:rsidRDefault="009576F1">
      <w:pPr>
        <w:spacing w:after="0"/>
        <w:ind w:firstLine="720"/>
        <w:jc w:val="both"/>
        <w:rPr>
          <w:sz w:val="24"/>
          <w:szCs w:val="24"/>
          <w:lang w:val="ro-RO"/>
        </w:rPr>
      </w:pPr>
      <w:r w:rsidRPr="00667DFB">
        <w:rPr>
          <w:sz w:val="24"/>
          <w:szCs w:val="24"/>
          <w:lang w:val="ro-RO"/>
        </w:rPr>
        <w:t xml:space="preserve">Candidații transmit dosarele direct la Universitatea de Vest din Timișoara, care evaluează dosarul și comunică Ministerului Educației – Direcția Generală Relații Internaționale și Afaceri Europene lista persoanelor propuse pentru eliberarea </w:t>
      </w:r>
      <w:r w:rsidRPr="00667DFB">
        <w:rPr>
          <w:i/>
          <w:sz w:val="24"/>
          <w:szCs w:val="24"/>
          <w:lang w:val="ro-RO"/>
        </w:rPr>
        <w:t>Scrisorii de Acceptare</w:t>
      </w:r>
      <w:r w:rsidRPr="00667DFB">
        <w:rPr>
          <w:sz w:val="24"/>
          <w:szCs w:val="24"/>
          <w:lang w:val="ro-RO"/>
        </w:rPr>
        <w:t xml:space="preserve">. Această listă va fi însoțită, în mod obligatoriu, de o copie a </w:t>
      </w:r>
      <w:r w:rsidRPr="00667DFB">
        <w:rPr>
          <w:i/>
          <w:sz w:val="24"/>
          <w:szCs w:val="24"/>
          <w:lang w:val="ro-RO"/>
        </w:rPr>
        <w:t>Cererilor pentru eliberarea Scrisorii de Acceptare la Studii</w:t>
      </w:r>
      <w:r w:rsidRPr="00667DFB">
        <w:rPr>
          <w:sz w:val="24"/>
          <w:szCs w:val="24"/>
          <w:lang w:val="ro-RO"/>
        </w:rPr>
        <w:t xml:space="preserve"> completate de solicitanți, o copie a documentelor de studii și o copie după pașaport. Direcția Generală Relații Internaționale și Afaceri Europene </w:t>
      </w:r>
      <w:r w:rsidRPr="00667DFB">
        <w:rPr>
          <w:sz w:val="24"/>
          <w:szCs w:val="24"/>
          <w:lang w:val="ro-RO"/>
        </w:rPr>
        <w:lastRenderedPageBreak/>
        <w:t xml:space="preserve">a MEdu va emite </w:t>
      </w:r>
      <w:r w:rsidRPr="00667DFB">
        <w:rPr>
          <w:i/>
          <w:sz w:val="24"/>
          <w:szCs w:val="24"/>
          <w:lang w:val="ro-RO"/>
        </w:rPr>
        <w:t>Scrisoarea de Acceptare la Studii</w:t>
      </w:r>
      <w:r w:rsidRPr="00667DFB">
        <w:rPr>
          <w:sz w:val="24"/>
          <w:szCs w:val="24"/>
          <w:lang w:val="ro-RO"/>
        </w:rPr>
        <w:t>, pe care o va transmite instituției de învățământ superior solicitante, iar aceasta din urmă o va pune la dispoziția studentului, la nevoie.</w:t>
      </w:r>
    </w:p>
    <w:p w14:paraId="49044DE5" w14:textId="77777777" w:rsidR="00704C92" w:rsidRPr="00667DFB" w:rsidRDefault="00704C92">
      <w:pPr>
        <w:spacing w:after="0"/>
        <w:rPr>
          <w:sz w:val="20"/>
          <w:szCs w:val="20"/>
          <w:lang w:val="ro-RO"/>
        </w:rPr>
      </w:pPr>
    </w:p>
    <w:p w14:paraId="452D15A5" w14:textId="77777777" w:rsidR="00704C92" w:rsidRPr="00667DFB" w:rsidRDefault="009576F1">
      <w:pPr>
        <w:widowControl w:val="0"/>
        <w:spacing w:after="0"/>
        <w:ind w:firstLine="720"/>
        <w:jc w:val="both"/>
        <w:rPr>
          <w:b/>
          <w:sz w:val="24"/>
          <w:szCs w:val="24"/>
          <w:lang w:val="ro-RO"/>
        </w:rPr>
      </w:pPr>
      <w:r w:rsidRPr="00667DFB">
        <w:rPr>
          <w:b/>
          <w:sz w:val="24"/>
          <w:szCs w:val="24"/>
          <w:lang w:val="ro-RO"/>
        </w:rPr>
        <w:t>Documente necesare pentru înscrierea la admitere – studii universitare de masterat (2 ani):</w:t>
      </w:r>
    </w:p>
    <w:p w14:paraId="6DA43168" w14:textId="77777777" w:rsidR="00704C92" w:rsidRPr="00667DFB" w:rsidRDefault="009576F1">
      <w:pPr>
        <w:widowControl w:val="0"/>
        <w:numPr>
          <w:ilvl w:val="0"/>
          <w:numId w:val="9"/>
        </w:numPr>
        <w:tabs>
          <w:tab w:val="left" w:pos="180"/>
        </w:tabs>
        <w:spacing w:after="0"/>
        <w:ind w:left="0" w:right="217" w:firstLine="0"/>
        <w:jc w:val="both"/>
        <w:rPr>
          <w:sz w:val="24"/>
          <w:szCs w:val="24"/>
          <w:lang w:val="ro-RO"/>
        </w:rPr>
      </w:pPr>
      <w:r w:rsidRPr="00667DFB">
        <w:rPr>
          <w:sz w:val="24"/>
          <w:szCs w:val="24"/>
          <w:u w:val="single"/>
          <w:lang w:val="ro-RO"/>
        </w:rPr>
        <w:t>cererea</w:t>
      </w:r>
      <w:r w:rsidRPr="00667DFB">
        <w:rPr>
          <w:sz w:val="24"/>
          <w:szCs w:val="24"/>
          <w:lang w:val="ro-RO"/>
        </w:rPr>
        <w:t xml:space="preserve"> pentru eliberarea </w:t>
      </w:r>
      <w:r w:rsidRPr="00667DFB">
        <w:rPr>
          <w:i/>
          <w:sz w:val="24"/>
          <w:szCs w:val="24"/>
          <w:lang w:val="ro-RO"/>
        </w:rPr>
        <w:t>Scrisorii de Acceptare la Studii</w:t>
      </w:r>
      <w:r w:rsidRPr="00667DFB">
        <w:rPr>
          <w:sz w:val="24"/>
          <w:szCs w:val="24"/>
          <w:lang w:val="ro-RO"/>
        </w:rPr>
        <w:t>, completată, împreună cu poza în formatul solicitat;</w:t>
      </w:r>
    </w:p>
    <w:p w14:paraId="4F085426" w14:textId="77777777" w:rsidR="00704C92" w:rsidRPr="00667DFB" w:rsidRDefault="009576F1">
      <w:pPr>
        <w:widowControl w:val="0"/>
        <w:numPr>
          <w:ilvl w:val="0"/>
          <w:numId w:val="9"/>
        </w:numPr>
        <w:tabs>
          <w:tab w:val="left" w:pos="180"/>
        </w:tabs>
        <w:spacing w:after="0"/>
        <w:ind w:left="0" w:right="216" w:firstLine="0"/>
        <w:jc w:val="both"/>
        <w:rPr>
          <w:sz w:val="24"/>
          <w:szCs w:val="24"/>
          <w:lang w:val="ro-RO"/>
        </w:rPr>
      </w:pPr>
      <w:r w:rsidRPr="00667DFB">
        <w:rPr>
          <w:sz w:val="24"/>
          <w:szCs w:val="24"/>
          <w:u w:val="single"/>
          <w:lang w:val="ro-RO"/>
        </w:rPr>
        <w:t>actul ce atestă studiile finalizate anterior</w:t>
      </w:r>
      <w:r w:rsidRPr="00667DFB">
        <w:rPr>
          <w:sz w:val="24"/>
          <w:szCs w:val="24"/>
          <w:lang w:val="ro-RO"/>
        </w:rPr>
        <w:t xml:space="preserve"> – copie și traducere legalizată - care permite accesul persoanei în cauză pentru forma respectivă de învățământ (diploma de licență sau echivalentul acesteia); documentele trebuie autentificate de către autoritățile de resort din țara emitentă;</w:t>
      </w:r>
    </w:p>
    <w:p w14:paraId="0D9108E7" w14:textId="77777777" w:rsidR="00704C92" w:rsidRPr="00667DFB" w:rsidRDefault="009576F1">
      <w:pPr>
        <w:widowControl w:val="0"/>
        <w:numPr>
          <w:ilvl w:val="0"/>
          <w:numId w:val="9"/>
        </w:numPr>
        <w:tabs>
          <w:tab w:val="left" w:pos="180"/>
        </w:tabs>
        <w:spacing w:after="0"/>
        <w:ind w:left="0" w:right="216" w:firstLine="0"/>
        <w:jc w:val="both"/>
        <w:rPr>
          <w:sz w:val="24"/>
          <w:szCs w:val="24"/>
          <w:lang w:val="ro-RO"/>
        </w:rPr>
      </w:pPr>
      <w:r w:rsidRPr="00667DFB">
        <w:rPr>
          <w:sz w:val="24"/>
          <w:szCs w:val="24"/>
          <w:u w:val="single"/>
          <w:lang w:val="ro-RO"/>
        </w:rPr>
        <w:t>copie și traducere legalizată a adeverinței</w:t>
      </w:r>
      <w:r w:rsidRPr="00667DFB">
        <w:rPr>
          <w:sz w:val="24"/>
          <w:szCs w:val="24"/>
          <w:lang w:val="ro-RO"/>
        </w:rPr>
        <w:t xml:space="preserve"> care atestă promovarea examenului de licență pentru absolvenții anului curent (după caz, dacă e necesar);</w:t>
      </w:r>
    </w:p>
    <w:p w14:paraId="100F4A41" w14:textId="77777777" w:rsidR="00704C92" w:rsidRPr="00667DFB" w:rsidRDefault="009576F1">
      <w:pPr>
        <w:widowControl w:val="0"/>
        <w:numPr>
          <w:ilvl w:val="0"/>
          <w:numId w:val="9"/>
        </w:numPr>
        <w:tabs>
          <w:tab w:val="left" w:pos="180"/>
        </w:tabs>
        <w:spacing w:after="0"/>
        <w:ind w:left="0" w:firstLine="0"/>
        <w:jc w:val="both"/>
        <w:rPr>
          <w:sz w:val="24"/>
          <w:szCs w:val="24"/>
          <w:lang w:val="ro-RO"/>
        </w:rPr>
      </w:pPr>
      <w:r w:rsidRPr="00667DFB">
        <w:rPr>
          <w:sz w:val="24"/>
          <w:szCs w:val="24"/>
          <w:u w:val="single"/>
          <w:lang w:val="ro-RO"/>
        </w:rPr>
        <w:t>foile matricole</w:t>
      </w:r>
      <w:r w:rsidRPr="00667DFB">
        <w:rPr>
          <w:sz w:val="24"/>
          <w:szCs w:val="24"/>
          <w:lang w:val="ro-RO"/>
        </w:rPr>
        <w:t xml:space="preserve"> – copii și traduceri legalizate – aferente studiilor efectuate; </w:t>
      </w:r>
      <w:r w:rsidRPr="00667DFB">
        <w:rPr>
          <w:color w:val="000000"/>
          <w:sz w:val="24"/>
          <w:szCs w:val="24"/>
          <w:lang w:val="ro-RO"/>
        </w:rPr>
        <w:t>documentele trebuie autentificate de către autoritățile de resort din țara emitentă;</w:t>
      </w:r>
    </w:p>
    <w:p w14:paraId="35A06C44" w14:textId="77777777" w:rsidR="00704C92" w:rsidRPr="00667DFB" w:rsidRDefault="009576F1">
      <w:pPr>
        <w:widowControl w:val="0"/>
        <w:numPr>
          <w:ilvl w:val="0"/>
          <w:numId w:val="9"/>
        </w:numPr>
        <w:tabs>
          <w:tab w:val="left" w:pos="180"/>
        </w:tabs>
        <w:spacing w:after="0"/>
        <w:ind w:left="0" w:right="217" w:firstLine="0"/>
        <w:jc w:val="both"/>
        <w:rPr>
          <w:sz w:val="24"/>
          <w:szCs w:val="24"/>
          <w:lang w:val="ro-RO"/>
        </w:rPr>
      </w:pPr>
      <w:r w:rsidRPr="00667DFB">
        <w:rPr>
          <w:sz w:val="24"/>
          <w:szCs w:val="24"/>
          <w:u w:val="single"/>
          <w:lang w:val="ro-RO"/>
        </w:rPr>
        <w:t>atestatul</w:t>
      </w:r>
      <w:r w:rsidRPr="00667DFB">
        <w:rPr>
          <w:sz w:val="24"/>
          <w:szCs w:val="24"/>
          <w:lang w:val="ro-RO"/>
        </w:rPr>
        <w:t xml:space="preserve"> de absolvire a </w:t>
      </w:r>
      <w:r w:rsidRPr="00667DFB">
        <w:rPr>
          <w:i/>
          <w:color w:val="222222"/>
          <w:sz w:val="24"/>
          <w:szCs w:val="24"/>
          <w:lang w:val="ro-RO"/>
        </w:rPr>
        <w:t>Programului pregătitor de limba română pentru cetățenii străini</w:t>
      </w:r>
      <w:r w:rsidRPr="00667DFB">
        <w:rPr>
          <w:sz w:val="24"/>
          <w:szCs w:val="24"/>
          <w:lang w:val="ro-RO"/>
        </w:rPr>
        <w:t xml:space="preserve"> sau </w:t>
      </w:r>
      <w:r w:rsidRPr="00667DFB">
        <w:rPr>
          <w:sz w:val="24"/>
          <w:szCs w:val="24"/>
          <w:u w:val="single"/>
          <w:lang w:val="ro-RO"/>
        </w:rPr>
        <w:t>certificatul de competență lingvistică</w:t>
      </w:r>
      <w:r w:rsidRPr="00667DFB">
        <w:rPr>
          <w:sz w:val="24"/>
          <w:szCs w:val="24"/>
          <w:lang w:val="ro-RO"/>
        </w:rPr>
        <w:t>, după caz;</w:t>
      </w:r>
    </w:p>
    <w:p w14:paraId="66663F92" w14:textId="77777777" w:rsidR="00704C92" w:rsidRPr="00667DFB" w:rsidRDefault="009576F1">
      <w:pPr>
        <w:widowControl w:val="0"/>
        <w:numPr>
          <w:ilvl w:val="0"/>
          <w:numId w:val="9"/>
        </w:numPr>
        <w:tabs>
          <w:tab w:val="left" w:pos="180"/>
        </w:tabs>
        <w:spacing w:after="0"/>
        <w:ind w:left="0" w:firstLine="0"/>
        <w:jc w:val="both"/>
        <w:rPr>
          <w:sz w:val="24"/>
          <w:szCs w:val="24"/>
          <w:lang w:val="ro-RO"/>
        </w:rPr>
      </w:pPr>
      <w:r w:rsidRPr="00667DFB">
        <w:rPr>
          <w:sz w:val="24"/>
          <w:szCs w:val="24"/>
          <w:u w:val="single"/>
          <w:lang w:val="ro-RO"/>
        </w:rPr>
        <w:t>certificatul de naștere</w:t>
      </w:r>
      <w:r w:rsidRPr="00667DFB">
        <w:rPr>
          <w:sz w:val="24"/>
          <w:szCs w:val="24"/>
          <w:lang w:val="ro-RO"/>
        </w:rPr>
        <w:t xml:space="preserve"> – copie și traducere legalizată; </w:t>
      </w:r>
      <w:r w:rsidRPr="00667DFB">
        <w:rPr>
          <w:color w:val="000000"/>
          <w:sz w:val="24"/>
          <w:szCs w:val="24"/>
          <w:lang w:val="ro-RO"/>
        </w:rPr>
        <w:t>documentul trebuie autentificat de către autoritățile de resort din țara emitentă;</w:t>
      </w:r>
    </w:p>
    <w:p w14:paraId="7BA1C031" w14:textId="77777777" w:rsidR="00704C92" w:rsidRPr="00667DFB" w:rsidRDefault="009576F1">
      <w:pPr>
        <w:widowControl w:val="0"/>
        <w:numPr>
          <w:ilvl w:val="0"/>
          <w:numId w:val="9"/>
        </w:numPr>
        <w:tabs>
          <w:tab w:val="left" w:pos="180"/>
        </w:tabs>
        <w:spacing w:after="0"/>
        <w:ind w:left="0" w:firstLine="0"/>
        <w:jc w:val="both"/>
        <w:rPr>
          <w:sz w:val="24"/>
          <w:szCs w:val="24"/>
          <w:lang w:val="ro-RO"/>
        </w:rPr>
      </w:pPr>
      <w:r w:rsidRPr="00667DFB">
        <w:rPr>
          <w:sz w:val="24"/>
          <w:szCs w:val="24"/>
          <w:u w:val="single"/>
          <w:lang w:val="ro-RO"/>
        </w:rPr>
        <w:t>copie după actul care atestă domiciliul stabil în străinătate</w:t>
      </w:r>
      <w:r w:rsidRPr="00667DFB">
        <w:rPr>
          <w:sz w:val="24"/>
          <w:szCs w:val="24"/>
          <w:lang w:val="ro-RO"/>
        </w:rPr>
        <w:t xml:space="preserve"> (dacă este cazul);</w:t>
      </w:r>
    </w:p>
    <w:p w14:paraId="0757172F" w14:textId="77777777" w:rsidR="00704C92" w:rsidRPr="00667DFB" w:rsidRDefault="009576F1">
      <w:pPr>
        <w:widowControl w:val="0"/>
        <w:numPr>
          <w:ilvl w:val="0"/>
          <w:numId w:val="9"/>
        </w:numPr>
        <w:tabs>
          <w:tab w:val="left" w:pos="180"/>
        </w:tabs>
        <w:spacing w:after="0"/>
        <w:ind w:left="0" w:right="217" w:firstLine="0"/>
        <w:jc w:val="both"/>
        <w:rPr>
          <w:sz w:val="24"/>
          <w:szCs w:val="24"/>
          <w:lang w:val="ro-RO"/>
        </w:rPr>
      </w:pPr>
      <w:r w:rsidRPr="00667DFB">
        <w:rPr>
          <w:sz w:val="24"/>
          <w:szCs w:val="24"/>
          <w:u w:val="single"/>
          <w:lang w:val="ro-RO"/>
        </w:rPr>
        <w:t>copie a pașaportului</w:t>
      </w:r>
      <w:r w:rsidRPr="00667DFB">
        <w:rPr>
          <w:sz w:val="24"/>
          <w:szCs w:val="24"/>
          <w:lang w:val="ro-RO"/>
        </w:rPr>
        <w:t xml:space="preserve"> – valabil cel puțin 6 luni după data la care este eliberată </w:t>
      </w:r>
      <w:r w:rsidRPr="00667DFB">
        <w:rPr>
          <w:i/>
          <w:sz w:val="24"/>
          <w:szCs w:val="24"/>
          <w:lang w:val="ro-RO"/>
        </w:rPr>
        <w:t>Scrisoarea de Acceptare la Studii</w:t>
      </w:r>
      <w:r w:rsidRPr="00667DFB">
        <w:rPr>
          <w:sz w:val="24"/>
          <w:szCs w:val="24"/>
          <w:lang w:val="ro-RO"/>
        </w:rPr>
        <w:t>;</w:t>
      </w:r>
    </w:p>
    <w:p w14:paraId="33211175" w14:textId="77777777" w:rsidR="00704C92" w:rsidRPr="00667DFB" w:rsidRDefault="009576F1">
      <w:pPr>
        <w:widowControl w:val="0"/>
        <w:numPr>
          <w:ilvl w:val="0"/>
          <w:numId w:val="9"/>
        </w:numPr>
        <w:tabs>
          <w:tab w:val="left" w:pos="180"/>
          <w:tab w:val="left" w:pos="990"/>
        </w:tabs>
        <w:spacing w:after="0"/>
        <w:ind w:left="0" w:right="217" w:firstLine="0"/>
        <w:jc w:val="both"/>
        <w:rPr>
          <w:sz w:val="24"/>
          <w:szCs w:val="24"/>
          <w:lang w:val="ro-RO"/>
        </w:rPr>
      </w:pPr>
      <w:r w:rsidRPr="00667DFB">
        <w:rPr>
          <w:sz w:val="24"/>
          <w:szCs w:val="24"/>
          <w:u w:val="single"/>
          <w:lang w:val="ro-RO"/>
        </w:rPr>
        <w:t>certificatul medical</w:t>
      </w:r>
      <w:r w:rsidRPr="00667DFB">
        <w:rPr>
          <w:sz w:val="24"/>
          <w:szCs w:val="24"/>
          <w:lang w:val="ro-RO"/>
        </w:rPr>
        <w:t xml:space="preserve"> (într-o limbă de circulație internațională) care să ateste faptul că persoana ce urmează a se înscrie la studii nu suferă de boli contagioase ori alte afecțiuni incompatibile cu viitoarea profesie;</w:t>
      </w:r>
    </w:p>
    <w:p w14:paraId="16A795DD" w14:textId="77777777" w:rsidR="00704C92" w:rsidRPr="00667DFB" w:rsidRDefault="009576F1">
      <w:pPr>
        <w:widowControl w:val="0"/>
        <w:numPr>
          <w:ilvl w:val="0"/>
          <w:numId w:val="9"/>
        </w:numPr>
        <w:tabs>
          <w:tab w:val="left" w:pos="180"/>
          <w:tab w:val="left" w:pos="990"/>
        </w:tabs>
        <w:spacing w:after="0"/>
        <w:ind w:left="0" w:right="217" w:firstLine="0"/>
        <w:jc w:val="both"/>
        <w:rPr>
          <w:sz w:val="24"/>
          <w:szCs w:val="24"/>
          <w:lang w:val="ro-RO"/>
        </w:rPr>
      </w:pPr>
      <w:r w:rsidRPr="00667DFB">
        <w:rPr>
          <w:sz w:val="24"/>
          <w:szCs w:val="24"/>
          <w:u w:val="single"/>
          <w:lang w:val="ro-RO"/>
        </w:rPr>
        <w:t>certificatul de căsătorie</w:t>
      </w:r>
      <w:r w:rsidRPr="00667DFB">
        <w:rPr>
          <w:sz w:val="24"/>
          <w:szCs w:val="24"/>
          <w:lang w:val="ro-RO"/>
        </w:rPr>
        <w:t xml:space="preserve"> – dacă este nevoie de a dovedi schimbarea de nume;</w:t>
      </w:r>
    </w:p>
    <w:p w14:paraId="362D0964" w14:textId="77777777" w:rsidR="00704C92" w:rsidRPr="00667DFB" w:rsidRDefault="009576F1">
      <w:pPr>
        <w:widowControl w:val="0"/>
        <w:numPr>
          <w:ilvl w:val="0"/>
          <w:numId w:val="9"/>
        </w:numPr>
        <w:tabs>
          <w:tab w:val="left" w:pos="180"/>
          <w:tab w:val="left" w:pos="990"/>
        </w:tabs>
        <w:spacing w:after="0"/>
        <w:ind w:left="0" w:right="217" w:firstLine="0"/>
        <w:jc w:val="both"/>
        <w:rPr>
          <w:sz w:val="24"/>
          <w:szCs w:val="24"/>
          <w:lang w:val="ro-RO"/>
        </w:rPr>
      </w:pPr>
      <w:r w:rsidRPr="00667DFB">
        <w:rPr>
          <w:sz w:val="24"/>
          <w:szCs w:val="24"/>
          <w:u w:val="single"/>
          <w:lang w:val="ro-RO"/>
        </w:rPr>
        <w:t>fișa de date personale</w:t>
      </w:r>
      <w:r w:rsidRPr="00667DFB">
        <w:rPr>
          <w:sz w:val="24"/>
          <w:szCs w:val="24"/>
          <w:lang w:val="ro-RO"/>
        </w:rPr>
        <w:t xml:space="preserve"> completată, specificând clar </w:t>
      </w:r>
      <w:r w:rsidRPr="00667DFB">
        <w:rPr>
          <w:color w:val="000000"/>
          <w:sz w:val="24"/>
          <w:szCs w:val="24"/>
          <w:lang w:val="ro-RO"/>
        </w:rPr>
        <w:t>către cine</w:t>
      </w:r>
      <w:r w:rsidRPr="00667DFB">
        <w:rPr>
          <w:sz w:val="24"/>
          <w:szCs w:val="24"/>
          <w:lang w:val="ro-RO"/>
        </w:rPr>
        <w:t xml:space="preserve"> să fie trimisă </w:t>
      </w:r>
      <w:r w:rsidRPr="00667DFB">
        <w:rPr>
          <w:i/>
          <w:sz w:val="24"/>
          <w:szCs w:val="24"/>
          <w:lang w:val="ro-RO"/>
        </w:rPr>
        <w:t>Scrisoarea de Acceptare la Studii</w:t>
      </w:r>
      <w:r w:rsidRPr="00667DFB">
        <w:rPr>
          <w:sz w:val="24"/>
          <w:szCs w:val="24"/>
          <w:lang w:val="ro-RO"/>
        </w:rPr>
        <w:t xml:space="preserve"> (după caz);</w:t>
      </w:r>
    </w:p>
    <w:p w14:paraId="78CE0D74" w14:textId="77777777" w:rsidR="00704C92" w:rsidRPr="00667DFB" w:rsidRDefault="009576F1">
      <w:pPr>
        <w:widowControl w:val="0"/>
        <w:numPr>
          <w:ilvl w:val="0"/>
          <w:numId w:val="9"/>
        </w:numPr>
        <w:tabs>
          <w:tab w:val="left" w:pos="180"/>
          <w:tab w:val="left" w:pos="990"/>
        </w:tabs>
        <w:spacing w:after="0"/>
        <w:ind w:left="0" w:right="217" w:firstLine="0"/>
        <w:jc w:val="both"/>
        <w:rPr>
          <w:sz w:val="24"/>
          <w:szCs w:val="24"/>
          <w:lang w:val="ro-RO"/>
        </w:rPr>
      </w:pPr>
      <w:r w:rsidRPr="00667DFB">
        <w:rPr>
          <w:sz w:val="24"/>
          <w:szCs w:val="24"/>
          <w:u w:val="single"/>
          <w:lang w:val="ro-RO"/>
        </w:rPr>
        <w:t>formular pentru protejarea datelor personale</w:t>
      </w:r>
      <w:r w:rsidRPr="00667DFB">
        <w:rPr>
          <w:sz w:val="24"/>
          <w:szCs w:val="24"/>
          <w:lang w:val="ro-RO"/>
        </w:rPr>
        <w:t>;</w:t>
      </w:r>
    </w:p>
    <w:p w14:paraId="13E709F6" w14:textId="77777777" w:rsidR="00704C92" w:rsidRPr="00667DFB" w:rsidRDefault="009576F1">
      <w:pPr>
        <w:widowControl w:val="0"/>
        <w:numPr>
          <w:ilvl w:val="0"/>
          <w:numId w:val="9"/>
        </w:numPr>
        <w:tabs>
          <w:tab w:val="left" w:pos="180"/>
          <w:tab w:val="left" w:pos="990"/>
        </w:tabs>
        <w:spacing w:after="0"/>
        <w:ind w:left="0" w:right="217" w:firstLine="0"/>
        <w:jc w:val="both"/>
        <w:rPr>
          <w:sz w:val="24"/>
          <w:szCs w:val="24"/>
          <w:u w:val="single"/>
          <w:lang w:val="ro-RO"/>
        </w:rPr>
      </w:pPr>
      <w:r w:rsidRPr="00667DFB">
        <w:rPr>
          <w:sz w:val="24"/>
          <w:szCs w:val="24"/>
          <w:u w:val="single"/>
          <w:lang w:val="ro-RO"/>
        </w:rPr>
        <w:t>dovada plății a 75 de euro, taxă pentru procesarea dosarului de candidatură</w:t>
      </w:r>
      <w:r w:rsidRPr="00667DFB">
        <w:rPr>
          <w:sz w:val="24"/>
          <w:szCs w:val="24"/>
          <w:lang w:val="ro-RO"/>
        </w:rPr>
        <w:t>.</w:t>
      </w:r>
    </w:p>
    <w:p w14:paraId="2175EEB9" w14:textId="77777777" w:rsidR="00704C92" w:rsidRPr="00667DFB" w:rsidRDefault="009576F1">
      <w:pPr>
        <w:spacing w:after="0"/>
        <w:ind w:firstLine="720"/>
        <w:jc w:val="both"/>
        <w:rPr>
          <w:sz w:val="24"/>
          <w:szCs w:val="24"/>
          <w:lang w:val="ro-RO"/>
        </w:rPr>
      </w:pPr>
      <w:r w:rsidRPr="00667DFB">
        <w:rPr>
          <w:sz w:val="24"/>
          <w:szCs w:val="24"/>
          <w:lang w:val="ro-RO"/>
        </w:rPr>
        <w:t>Prin Hotărârea Senatului UVT nr. 39 din 06.03.2014, a fost stabilită taxa de 75 de euro pentru procesarea dosarelor candidaților cetățeni străini din state terțe Uniunii Europene. Taxa trebuie plătită în următorul cont:</w:t>
      </w:r>
    </w:p>
    <w:p w14:paraId="4453E634" w14:textId="77777777" w:rsidR="00704C92" w:rsidRPr="00667DFB" w:rsidRDefault="009576F1">
      <w:pPr>
        <w:spacing w:after="0"/>
        <w:ind w:left="360"/>
        <w:jc w:val="both"/>
        <w:rPr>
          <w:sz w:val="24"/>
          <w:szCs w:val="24"/>
          <w:lang w:val="ro-RO"/>
        </w:rPr>
      </w:pPr>
      <w:r w:rsidRPr="00667DFB">
        <w:rPr>
          <w:b/>
          <w:sz w:val="24"/>
          <w:szCs w:val="24"/>
          <w:lang w:val="ro-RO"/>
        </w:rPr>
        <w:lastRenderedPageBreak/>
        <w:t xml:space="preserve">Beneficiar: </w:t>
      </w:r>
      <w:r w:rsidRPr="00667DFB">
        <w:rPr>
          <w:sz w:val="24"/>
          <w:szCs w:val="24"/>
          <w:lang w:val="ro-RO"/>
        </w:rPr>
        <w:t>Universitatea de Vest din Timișoara (West University of Timișoara)</w:t>
      </w:r>
      <w:r w:rsidRPr="00667DFB">
        <w:rPr>
          <w:sz w:val="24"/>
          <w:szCs w:val="24"/>
          <w:lang w:val="ro-RO"/>
        </w:rPr>
        <w:br/>
      </w:r>
      <w:r w:rsidRPr="00667DFB">
        <w:rPr>
          <w:b/>
          <w:sz w:val="24"/>
          <w:szCs w:val="24"/>
          <w:lang w:val="ro-RO"/>
        </w:rPr>
        <w:t>Adresă Beneficiar: </w:t>
      </w:r>
      <w:r w:rsidRPr="00667DFB">
        <w:rPr>
          <w:sz w:val="24"/>
          <w:szCs w:val="24"/>
          <w:lang w:val="ro-RO"/>
        </w:rPr>
        <w:t>Bd. Vasile Pârvan nr. 4, cod poștal 300223, Timișoara</w:t>
      </w:r>
    </w:p>
    <w:p w14:paraId="61B33F2A" w14:textId="77777777" w:rsidR="00704C92" w:rsidRPr="00667DFB" w:rsidRDefault="009576F1">
      <w:pPr>
        <w:spacing w:after="0"/>
        <w:ind w:left="360"/>
        <w:jc w:val="both"/>
        <w:rPr>
          <w:sz w:val="24"/>
          <w:szCs w:val="24"/>
          <w:lang w:val="ro-RO"/>
        </w:rPr>
      </w:pPr>
      <w:r w:rsidRPr="00667DFB">
        <w:rPr>
          <w:b/>
          <w:sz w:val="24"/>
          <w:szCs w:val="24"/>
          <w:lang w:val="ro-RO"/>
        </w:rPr>
        <w:t>Nume Bancă: </w:t>
      </w:r>
      <w:r w:rsidRPr="00667DFB">
        <w:rPr>
          <w:sz w:val="24"/>
          <w:szCs w:val="24"/>
          <w:lang w:val="ro-RO"/>
        </w:rPr>
        <w:t xml:space="preserve">Banca Comercială Română </w:t>
      </w:r>
    </w:p>
    <w:p w14:paraId="348B2C23" w14:textId="77777777" w:rsidR="00704C92" w:rsidRPr="00667DFB" w:rsidRDefault="009576F1">
      <w:pPr>
        <w:spacing w:after="0"/>
        <w:ind w:left="360"/>
        <w:jc w:val="both"/>
        <w:rPr>
          <w:sz w:val="24"/>
          <w:szCs w:val="24"/>
          <w:lang w:val="ro-RO"/>
        </w:rPr>
      </w:pPr>
      <w:r w:rsidRPr="00667DFB">
        <w:rPr>
          <w:b/>
          <w:sz w:val="24"/>
          <w:szCs w:val="24"/>
          <w:lang w:val="ro-RO"/>
        </w:rPr>
        <w:t>Adresă Bancă: </w:t>
      </w:r>
      <w:r w:rsidRPr="00667DFB">
        <w:rPr>
          <w:sz w:val="24"/>
          <w:szCs w:val="24"/>
          <w:lang w:val="ro-RO"/>
        </w:rPr>
        <w:t>Sucursala Timișoara, Calea Aradului nr. 11.</w:t>
      </w:r>
    </w:p>
    <w:p w14:paraId="5A291A8C" w14:textId="77777777" w:rsidR="00704C92" w:rsidRPr="00667DFB" w:rsidRDefault="009576F1">
      <w:pPr>
        <w:spacing w:after="0"/>
        <w:ind w:left="360"/>
        <w:jc w:val="both"/>
        <w:rPr>
          <w:sz w:val="24"/>
          <w:szCs w:val="24"/>
          <w:lang w:val="ro-RO"/>
        </w:rPr>
      </w:pPr>
      <w:r w:rsidRPr="00667DFB">
        <w:rPr>
          <w:b/>
          <w:sz w:val="24"/>
          <w:szCs w:val="24"/>
          <w:lang w:val="ro-RO"/>
        </w:rPr>
        <w:t>IBAN: </w:t>
      </w:r>
      <w:r w:rsidRPr="00667DFB">
        <w:rPr>
          <w:sz w:val="24"/>
          <w:szCs w:val="24"/>
          <w:lang w:val="ro-RO"/>
        </w:rPr>
        <w:t>RO56RNCB0249049294710008</w:t>
      </w:r>
    </w:p>
    <w:p w14:paraId="75EC52E9" w14:textId="77777777" w:rsidR="00704C92" w:rsidRPr="00667DFB" w:rsidRDefault="009576F1">
      <w:pPr>
        <w:spacing w:after="0"/>
        <w:ind w:left="360"/>
        <w:jc w:val="both"/>
        <w:rPr>
          <w:sz w:val="24"/>
          <w:szCs w:val="24"/>
          <w:lang w:val="ro-RO"/>
        </w:rPr>
      </w:pPr>
      <w:r w:rsidRPr="00667DFB">
        <w:rPr>
          <w:b/>
          <w:sz w:val="24"/>
          <w:szCs w:val="24"/>
          <w:lang w:val="ro-RO"/>
        </w:rPr>
        <w:t>SWIFT: </w:t>
      </w:r>
      <w:r w:rsidRPr="00667DFB">
        <w:rPr>
          <w:sz w:val="24"/>
          <w:szCs w:val="24"/>
          <w:lang w:val="ro-RO"/>
        </w:rPr>
        <w:t>RNCBROBU</w:t>
      </w:r>
    </w:p>
    <w:p w14:paraId="06359D9F" w14:textId="77777777" w:rsidR="00704C92" w:rsidRPr="00667DFB" w:rsidRDefault="009576F1">
      <w:pPr>
        <w:spacing w:after="0"/>
        <w:ind w:left="360"/>
        <w:jc w:val="both"/>
        <w:rPr>
          <w:sz w:val="24"/>
          <w:szCs w:val="24"/>
          <w:lang w:val="ro-RO"/>
        </w:rPr>
      </w:pPr>
      <w:r w:rsidRPr="00667DFB">
        <w:rPr>
          <w:b/>
          <w:sz w:val="24"/>
          <w:szCs w:val="24"/>
          <w:lang w:val="ro-RO"/>
        </w:rPr>
        <w:t>Taxă:</w:t>
      </w:r>
      <w:r w:rsidRPr="00667DFB">
        <w:rPr>
          <w:sz w:val="24"/>
          <w:szCs w:val="24"/>
          <w:lang w:val="ro-RO"/>
        </w:rPr>
        <w:t> 75 euro</w:t>
      </w:r>
    </w:p>
    <w:p w14:paraId="51ECA2AB" w14:textId="77777777" w:rsidR="00704C92" w:rsidRPr="00667DFB" w:rsidRDefault="00704C92">
      <w:pPr>
        <w:widowControl w:val="0"/>
        <w:spacing w:after="0"/>
        <w:jc w:val="both"/>
        <w:rPr>
          <w:sz w:val="20"/>
          <w:szCs w:val="20"/>
          <w:lang w:val="ro-RO"/>
        </w:rPr>
      </w:pPr>
    </w:p>
    <w:p w14:paraId="7E296604" w14:textId="77777777" w:rsidR="00704C92" w:rsidRPr="00667DFB" w:rsidRDefault="009576F1">
      <w:pPr>
        <w:numPr>
          <w:ilvl w:val="0"/>
          <w:numId w:val="31"/>
        </w:numPr>
        <w:spacing w:after="0"/>
        <w:jc w:val="both"/>
        <w:rPr>
          <w:b/>
          <w:lang w:val="ro-RO"/>
        </w:rPr>
      </w:pPr>
      <w:r w:rsidRPr="00667DFB">
        <w:rPr>
          <w:b/>
          <w:sz w:val="24"/>
          <w:szCs w:val="24"/>
          <w:lang w:val="ro-RO"/>
        </w:rPr>
        <w:t>AUTENTIFICARE ACTE PENTRU CANDIDATURĂ</w:t>
      </w:r>
    </w:p>
    <w:p w14:paraId="153B96E0" w14:textId="77777777" w:rsidR="00704C92" w:rsidRPr="00667DFB" w:rsidRDefault="009576F1">
      <w:pPr>
        <w:spacing w:after="0"/>
        <w:ind w:firstLine="720"/>
        <w:jc w:val="both"/>
        <w:rPr>
          <w:sz w:val="24"/>
          <w:szCs w:val="24"/>
          <w:lang w:val="ro-RO"/>
        </w:rPr>
      </w:pPr>
      <w:r w:rsidRPr="00667DFB">
        <w:rPr>
          <w:sz w:val="24"/>
          <w:szCs w:val="24"/>
          <w:lang w:val="ro-RO"/>
        </w:rPr>
        <w:t xml:space="preserve">Este </w:t>
      </w:r>
      <w:r w:rsidRPr="00667DFB">
        <w:rPr>
          <w:b/>
          <w:sz w:val="24"/>
          <w:szCs w:val="24"/>
          <w:lang w:val="ro-RO"/>
        </w:rPr>
        <w:t>recomandat</w:t>
      </w:r>
      <w:r w:rsidRPr="00667DFB">
        <w:rPr>
          <w:sz w:val="24"/>
          <w:szCs w:val="24"/>
          <w:lang w:val="ro-RO"/>
        </w:rPr>
        <w:t xml:space="preserve"> ca documentele pentru </w:t>
      </w:r>
      <w:r w:rsidRPr="00667DFB">
        <w:rPr>
          <w:b/>
          <w:i/>
          <w:sz w:val="24"/>
          <w:szCs w:val="24"/>
          <w:lang w:val="ro-RO"/>
        </w:rPr>
        <w:t xml:space="preserve">admitere </w:t>
      </w:r>
      <w:r w:rsidRPr="00667DFB">
        <w:rPr>
          <w:sz w:val="24"/>
          <w:szCs w:val="24"/>
          <w:lang w:val="ro-RO"/>
        </w:rPr>
        <w:t xml:space="preserve">să fie autentificate de către autoritățile de resort din țara emitentă, respectiv, în felul următor: </w:t>
      </w:r>
    </w:p>
    <w:p w14:paraId="2A17C6C0" w14:textId="77777777" w:rsidR="00704C92" w:rsidRPr="00667DFB" w:rsidRDefault="009576F1">
      <w:pPr>
        <w:spacing w:after="0"/>
        <w:ind w:firstLine="720"/>
        <w:jc w:val="both"/>
        <w:rPr>
          <w:sz w:val="24"/>
          <w:szCs w:val="24"/>
          <w:lang w:val="ro-RO"/>
        </w:rPr>
      </w:pPr>
      <w:r w:rsidRPr="00667DFB">
        <w:rPr>
          <w:sz w:val="24"/>
          <w:szCs w:val="24"/>
          <w:lang w:val="ro-RO"/>
        </w:rPr>
        <w:t xml:space="preserve">1. pentru </w:t>
      </w:r>
      <w:hyperlink r:id="rId70">
        <w:r w:rsidRPr="00667DFB">
          <w:rPr>
            <w:sz w:val="24"/>
            <w:szCs w:val="24"/>
            <w:u w:val="single"/>
            <w:lang w:val="ro-RO"/>
          </w:rPr>
          <w:t>statele care sunt părți ale Convenției privind Apostila de la Haga</w:t>
        </w:r>
      </w:hyperlink>
      <w:r w:rsidRPr="00667DFB">
        <w:rPr>
          <w:sz w:val="24"/>
          <w:szCs w:val="24"/>
          <w:lang w:val="ro-RO"/>
        </w:rPr>
        <w:t xml:space="preserve">, actele de studii supuse echivalării/recunoașterii trebuie vizate cu </w:t>
      </w:r>
      <w:hyperlink r:id="rId71">
        <w:r w:rsidRPr="00667DFB">
          <w:rPr>
            <w:sz w:val="24"/>
            <w:szCs w:val="24"/>
            <w:u w:val="single"/>
            <w:lang w:val="ro-RO"/>
          </w:rPr>
          <w:t>Apostila de la Haga</w:t>
        </w:r>
      </w:hyperlink>
      <w:r w:rsidRPr="00667DFB">
        <w:rPr>
          <w:sz w:val="24"/>
          <w:szCs w:val="24"/>
          <w:lang w:val="ro-RO"/>
        </w:rPr>
        <w:t xml:space="preserve"> de către </w:t>
      </w:r>
      <w:hyperlink r:id="rId72">
        <w:r w:rsidRPr="00667DFB">
          <w:rPr>
            <w:sz w:val="24"/>
            <w:szCs w:val="24"/>
            <w:u w:val="single"/>
            <w:lang w:val="ro-RO"/>
          </w:rPr>
          <w:t>autoritățile competente din țările emitente</w:t>
        </w:r>
      </w:hyperlink>
      <w:r w:rsidRPr="00667DFB">
        <w:rPr>
          <w:sz w:val="24"/>
          <w:szCs w:val="24"/>
          <w:lang w:val="ro-RO"/>
        </w:rPr>
        <w:t xml:space="preserve">; </w:t>
      </w:r>
    </w:p>
    <w:p w14:paraId="6D307024" w14:textId="77777777" w:rsidR="00704C92" w:rsidRPr="00667DFB" w:rsidRDefault="009576F1">
      <w:pPr>
        <w:spacing w:after="0"/>
        <w:ind w:firstLine="720"/>
        <w:jc w:val="both"/>
        <w:rPr>
          <w:sz w:val="24"/>
          <w:szCs w:val="24"/>
          <w:lang w:val="ro-RO"/>
        </w:rPr>
      </w:pPr>
      <w:r w:rsidRPr="00667DFB">
        <w:rPr>
          <w:sz w:val="24"/>
          <w:szCs w:val="24"/>
          <w:lang w:val="ro-RO"/>
        </w:rPr>
        <w:t xml:space="preserve">2. pentru statele care NU sunt părți ale Convenției privind Apostila de la Haga, actele de studii vor fi </w:t>
      </w:r>
      <w:hyperlink r:id="rId73">
        <w:r w:rsidRPr="00667DFB">
          <w:rPr>
            <w:sz w:val="24"/>
            <w:szCs w:val="24"/>
            <w:u w:val="single"/>
            <w:lang w:val="ro-RO"/>
          </w:rPr>
          <w:t>supralegalizate</w:t>
        </w:r>
      </w:hyperlink>
      <w:hyperlink r:id="rId74">
        <w:r w:rsidRPr="00667DFB">
          <w:rPr>
            <w:lang w:val="ro-RO"/>
          </w:rPr>
          <w:t xml:space="preserve"> </w:t>
        </w:r>
      </w:hyperlink>
      <w:r w:rsidRPr="00667DFB">
        <w:rPr>
          <w:sz w:val="24"/>
          <w:szCs w:val="24"/>
          <w:lang w:val="ro-RO"/>
        </w:rPr>
        <w:t>sau vor fi însoțite de Adeverința de autenticitate emisă de către autoritățile competente din țara de proveniență:</w:t>
      </w:r>
    </w:p>
    <w:p w14:paraId="764AFE59" w14:textId="77777777" w:rsidR="00704C92" w:rsidRPr="00667DFB" w:rsidRDefault="009576F1">
      <w:pPr>
        <w:numPr>
          <w:ilvl w:val="0"/>
          <w:numId w:val="16"/>
        </w:numPr>
        <w:spacing w:after="0"/>
        <w:jc w:val="both"/>
        <w:rPr>
          <w:sz w:val="24"/>
          <w:szCs w:val="24"/>
          <w:lang w:val="ro-RO"/>
        </w:rPr>
      </w:pPr>
      <w:r w:rsidRPr="00667DFB">
        <w:rPr>
          <w:sz w:val="24"/>
          <w:szCs w:val="24"/>
          <w:lang w:val="ro-RO"/>
        </w:rPr>
        <w:t xml:space="preserve">supralegalizarea se aplică de către Ministerul Afacerilor Externe din țara emitentă, Ambasada/Oficiul Consular al României în țara respectivă </w:t>
      </w:r>
      <w:r w:rsidRPr="00667DFB">
        <w:rPr>
          <w:color w:val="000000"/>
          <w:sz w:val="24"/>
          <w:szCs w:val="24"/>
          <w:lang w:val="ro-RO"/>
        </w:rPr>
        <w:t>și Ministerul Afacerilor Externe din România</w:t>
      </w:r>
      <w:r w:rsidRPr="00667DFB">
        <w:rPr>
          <w:sz w:val="24"/>
          <w:szCs w:val="24"/>
          <w:lang w:val="ro-RO"/>
        </w:rPr>
        <w:t xml:space="preserve"> sau de către Ministerul Afacerilor Externe din țara emitentă și Ambasada/Oficiul Consular al acesteia în România și Ministerul Afacerilor Externe din România; pentru țările unde nu există misiuni diplomatice ale României sau care nu au misiuni diplomatice în România, actele de studii vor avea viza Ministerului Educației și ale Ministerul Afacerilor Externe din țara emitentă;</w:t>
      </w:r>
    </w:p>
    <w:p w14:paraId="360CA47A" w14:textId="77777777" w:rsidR="00704C92" w:rsidRPr="00667DFB" w:rsidRDefault="009576F1">
      <w:pPr>
        <w:numPr>
          <w:ilvl w:val="0"/>
          <w:numId w:val="16"/>
        </w:numPr>
        <w:spacing w:after="0"/>
        <w:jc w:val="both"/>
        <w:rPr>
          <w:sz w:val="24"/>
          <w:szCs w:val="24"/>
          <w:lang w:val="ro-RO"/>
        </w:rPr>
      </w:pPr>
      <w:r w:rsidRPr="00667DFB">
        <w:rPr>
          <w:sz w:val="24"/>
          <w:szCs w:val="24"/>
          <w:lang w:val="ro-RO"/>
        </w:rPr>
        <w:t>scutirea de supralegalizare este permisă în temeiul legii, al unui tratat internațional la care România este parte sau pe bază de reciprocitate.</w:t>
      </w:r>
    </w:p>
    <w:p w14:paraId="1E0EB7CF" w14:textId="77777777" w:rsidR="00704C92" w:rsidRPr="00667DFB" w:rsidRDefault="009576F1">
      <w:pPr>
        <w:spacing w:after="0"/>
        <w:ind w:firstLine="720"/>
        <w:jc w:val="both"/>
        <w:rPr>
          <w:sz w:val="24"/>
          <w:szCs w:val="24"/>
          <w:lang w:val="ro-RO"/>
        </w:rPr>
      </w:pPr>
      <w:r w:rsidRPr="00667DFB">
        <w:rPr>
          <w:sz w:val="24"/>
          <w:szCs w:val="24"/>
          <w:lang w:val="ro-RO"/>
        </w:rPr>
        <w:t xml:space="preserve">Lista statelor pentru care se solicită apostilarea sau supralegalizarea: </w:t>
      </w:r>
      <w:hyperlink r:id="rId75">
        <w:r w:rsidRPr="00667DFB">
          <w:rPr>
            <w:color w:val="0000FF"/>
            <w:sz w:val="24"/>
            <w:szCs w:val="24"/>
            <w:u w:val="single"/>
            <w:lang w:val="ro-RO"/>
          </w:rPr>
          <w:t>https://www.cnred.edu.ro/ro/lista-statelor-pentru-care-se-solicită-apostilarea-sau-supralegalizarea</w:t>
        </w:r>
      </w:hyperlink>
      <w:r w:rsidRPr="00667DFB">
        <w:rPr>
          <w:sz w:val="24"/>
          <w:szCs w:val="24"/>
          <w:lang w:val="ro-RO"/>
        </w:rPr>
        <w:t xml:space="preserve">. </w:t>
      </w:r>
    </w:p>
    <w:p w14:paraId="35AE51B9" w14:textId="77777777" w:rsidR="00704C92" w:rsidRPr="00667DFB" w:rsidRDefault="00704C92">
      <w:pPr>
        <w:spacing w:after="0"/>
        <w:rPr>
          <w:sz w:val="20"/>
          <w:szCs w:val="20"/>
          <w:lang w:val="ro-RO"/>
        </w:rPr>
      </w:pPr>
    </w:p>
    <w:p w14:paraId="7B81F1A8" w14:textId="77777777" w:rsidR="00704C92" w:rsidRPr="00667DFB" w:rsidRDefault="009576F1">
      <w:pPr>
        <w:numPr>
          <w:ilvl w:val="0"/>
          <w:numId w:val="31"/>
        </w:numPr>
        <w:spacing w:after="0"/>
        <w:jc w:val="both"/>
        <w:rPr>
          <w:b/>
          <w:sz w:val="24"/>
          <w:szCs w:val="24"/>
          <w:lang w:val="ro-RO"/>
        </w:rPr>
      </w:pPr>
      <w:r w:rsidRPr="00667DFB">
        <w:rPr>
          <w:b/>
          <w:sz w:val="24"/>
          <w:szCs w:val="24"/>
          <w:lang w:val="ro-RO"/>
        </w:rPr>
        <w:t xml:space="preserve">AUTENTIFICARE ACTE PENTRU ÎNMATRICULARE </w:t>
      </w:r>
    </w:p>
    <w:p w14:paraId="4320B6DD" w14:textId="77777777" w:rsidR="00704C92" w:rsidRPr="00667DFB" w:rsidRDefault="009576F1">
      <w:pPr>
        <w:spacing w:after="0"/>
        <w:ind w:firstLine="720"/>
        <w:jc w:val="both"/>
        <w:rPr>
          <w:sz w:val="24"/>
          <w:szCs w:val="24"/>
          <w:lang w:val="ro-RO"/>
        </w:rPr>
      </w:pPr>
      <w:r w:rsidRPr="00667DFB">
        <w:rPr>
          <w:sz w:val="24"/>
          <w:szCs w:val="24"/>
          <w:lang w:val="ro-RO"/>
        </w:rPr>
        <w:t>La înmatriculare, candidații vor prezenta documentele de studii și de identitate din dosarul de admitere/candidatură, în original, împreună cu Scrisoarea de Acceptare la studii și pașaportul cu viză valabilă în scop „studii”.</w:t>
      </w:r>
    </w:p>
    <w:p w14:paraId="59140770" w14:textId="77777777" w:rsidR="00704C92" w:rsidRPr="00667DFB" w:rsidRDefault="009576F1">
      <w:pPr>
        <w:tabs>
          <w:tab w:val="left" w:pos="180"/>
        </w:tabs>
        <w:spacing w:after="0"/>
        <w:jc w:val="both"/>
        <w:rPr>
          <w:sz w:val="24"/>
          <w:szCs w:val="24"/>
          <w:lang w:val="ro-RO"/>
        </w:rPr>
      </w:pPr>
      <w:r w:rsidRPr="00667DFB">
        <w:rPr>
          <w:sz w:val="24"/>
          <w:szCs w:val="24"/>
          <w:lang w:val="ro-RO"/>
        </w:rPr>
        <w:lastRenderedPageBreak/>
        <w:tab/>
      </w:r>
      <w:r w:rsidRPr="00667DFB">
        <w:rPr>
          <w:sz w:val="24"/>
          <w:szCs w:val="24"/>
          <w:lang w:val="ro-RO"/>
        </w:rPr>
        <w:tab/>
        <w:t>Documentele de studii originale emise în state care sunt părți ale Convenției privind Apostila de la Haga trebuie să fie vizate de autoritățile competente din țările emitente cu Apostila de la Haga</w:t>
      </w:r>
    </w:p>
    <w:p w14:paraId="706E34A4" w14:textId="77777777" w:rsidR="00704C92" w:rsidRPr="00667DFB" w:rsidRDefault="009576F1">
      <w:pPr>
        <w:tabs>
          <w:tab w:val="left" w:pos="180"/>
        </w:tabs>
        <w:spacing w:after="0"/>
        <w:jc w:val="both"/>
        <w:rPr>
          <w:sz w:val="24"/>
          <w:szCs w:val="24"/>
          <w:lang w:val="ro-RO"/>
        </w:rPr>
      </w:pPr>
      <w:r w:rsidRPr="00667DFB">
        <w:rPr>
          <w:sz w:val="24"/>
          <w:szCs w:val="24"/>
          <w:lang w:val="ro-RO"/>
        </w:rPr>
        <w:tab/>
      </w:r>
      <w:r w:rsidRPr="00667DFB">
        <w:rPr>
          <w:sz w:val="24"/>
          <w:szCs w:val="24"/>
          <w:lang w:val="ro-RO"/>
        </w:rPr>
        <w:tab/>
        <w:t>Documentele de studii originale emise în state care nu sunt părți ale Convenției privind Apostila de la Haga vor fi supralegalizate de către Ministerul Afacerilor Externe din țara emitentă și de Ambasada/Oficiul Consular al României din țara respective</w:t>
      </w:r>
    </w:p>
    <w:p w14:paraId="4EE6796E" w14:textId="77777777" w:rsidR="00704C92" w:rsidRPr="00667DFB" w:rsidRDefault="009576F1">
      <w:pPr>
        <w:spacing w:after="0"/>
        <w:ind w:firstLine="720"/>
        <w:jc w:val="both"/>
        <w:rPr>
          <w:sz w:val="24"/>
          <w:szCs w:val="24"/>
          <w:lang w:val="ro-RO"/>
        </w:rPr>
      </w:pPr>
      <w:r w:rsidRPr="00667DFB">
        <w:rPr>
          <w:b/>
          <w:sz w:val="24"/>
          <w:szCs w:val="24"/>
          <w:lang w:val="ro-RO"/>
        </w:rPr>
        <w:t>Important:</w:t>
      </w:r>
      <w:r w:rsidRPr="00667DFB">
        <w:rPr>
          <w:sz w:val="24"/>
          <w:szCs w:val="24"/>
          <w:lang w:val="ro-RO"/>
        </w:rPr>
        <w:t xml:space="preserve"> Asigurați-vă că documentele sunt traduse într-o limbă de circulație internațională </w:t>
      </w:r>
      <w:r w:rsidRPr="00667DFB">
        <w:rPr>
          <w:color w:val="000000"/>
          <w:sz w:val="24"/>
          <w:szCs w:val="24"/>
          <w:lang w:val="ro-RO"/>
        </w:rPr>
        <w:t>la momentul admiterii, urmând ca ulterior, la momentul înmatriculării, să fie prezentată traducerea în limba solicitată de facultate (după caz).</w:t>
      </w:r>
    </w:p>
    <w:p w14:paraId="7ACD428E" w14:textId="77777777" w:rsidR="00704C92" w:rsidRPr="00667DFB" w:rsidRDefault="009576F1">
      <w:pPr>
        <w:widowControl w:val="0"/>
        <w:spacing w:after="0"/>
        <w:ind w:firstLine="720"/>
        <w:jc w:val="both"/>
        <w:rPr>
          <w:sz w:val="24"/>
          <w:szCs w:val="24"/>
          <w:lang w:val="ro-RO"/>
        </w:rPr>
      </w:pPr>
      <w:r w:rsidRPr="00667DFB">
        <w:rPr>
          <w:sz w:val="24"/>
          <w:szCs w:val="24"/>
          <w:lang w:val="ro-RO"/>
        </w:rPr>
        <w:t xml:space="preserve">La înmatriculare în regim financiar CONT PROPRIU VALUTAR candidații admiși vor depune documentele originale de studiu vizate spre autentificare de Ambasada României din țara emitentă </w:t>
      </w:r>
      <w:r w:rsidRPr="00667DFB">
        <w:rPr>
          <w:color w:val="000000"/>
          <w:sz w:val="24"/>
          <w:szCs w:val="24"/>
          <w:lang w:val="ro-RO"/>
        </w:rPr>
        <w:t>și Ministerul Afacerilor Externe din țara emitentă</w:t>
      </w:r>
      <w:r w:rsidRPr="00667DFB">
        <w:rPr>
          <w:sz w:val="24"/>
          <w:szCs w:val="24"/>
          <w:lang w:val="ro-RO"/>
        </w:rPr>
        <w:t xml:space="preserve"> sau cu Apostila Haga, dacă studiile precedente nu au fost efectuate în România, într-o țară a Uniunii Europene ori în conformitate cu acordurile de asistență juridică încheiate de România cu state terțe.</w:t>
      </w:r>
    </w:p>
    <w:p w14:paraId="2F7F3A5F" w14:textId="77777777" w:rsidR="00704C92" w:rsidRPr="00667DFB" w:rsidRDefault="00704C92">
      <w:pPr>
        <w:widowControl w:val="0"/>
        <w:spacing w:after="0"/>
        <w:ind w:firstLine="720"/>
        <w:jc w:val="both"/>
        <w:rPr>
          <w:sz w:val="20"/>
          <w:szCs w:val="20"/>
          <w:lang w:val="ro-RO"/>
        </w:rPr>
      </w:pPr>
    </w:p>
    <w:p w14:paraId="3EEF20DC" w14:textId="77777777" w:rsidR="00704C92" w:rsidRPr="00667DFB" w:rsidRDefault="009576F1">
      <w:pPr>
        <w:widowControl w:val="0"/>
        <w:numPr>
          <w:ilvl w:val="0"/>
          <w:numId w:val="31"/>
        </w:numPr>
        <w:spacing w:after="0"/>
        <w:ind w:right="27"/>
        <w:jc w:val="both"/>
        <w:rPr>
          <w:b/>
          <w:sz w:val="24"/>
          <w:szCs w:val="24"/>
          <w:lang w:val="ro-RO"/>
        </w:rPr>
      </w:pPr>
      <w:r w:rsidRPr="00667DFB">
        <w:rPr>
          <w:b/>
          <w:sz w:val="24"/>
          <w:szCs w:val="24"/>
          <w:lang w:val="ro-RO"/>
        </w:rPr>
        <w:t>SCRISOAREA DE ACCEPTARE ȘI ȊNMATRICULAREA</w:t>
      </w:r>
    </w:p>
    <w:p w14:paraId="76CC634C" w14:textId="77777777" w:rsidR="00704C92" w:rsidRPr="00667DFB" w:rsidRDefault="009576F1">
      <w:pPr>
        <w:widowControl w:val="0"/>
        <w:spacing w:after="0"/>
        <w:ind w:right="27" w:firstLine="720"/>
        <w:jc w:val="both"/>
        <w:rPr>
          <w:sz w:val="24"/>
          <w:szCs w:val="24"/>
          <w:lang w:val="ro-RO"/>
        </w:rPr>
      </w:pPr>
      <w:r w:rsidRPr="00667DFB">
        <w:rPr>
          <w:i/>
          <w:sz w:val="24"/>
          <w:szCs w:val="24"/>
          <w:lang w:val="ro-RO"/>
        </w:rPr>
        <w:t>Scrisorile de Acceptare la Studii</w:t>
      </w:r>
      <w:r w:rsidRPr="00667DFB">
        <w:rPr>
          <w:sz w:val="24"/>
          <w:szCs w:val="24"/>
          <w:lang w:val="ro-RO"/>
        </w:rPr>
        <w:t xml:space="preserve"> se vor transmite de către Ministerul Educației după caz, titularului la adresa indicată în Cerere, instituției de învățământ superior sau misiunilor diplomatice ale României. Candidații care aplică pentru studii în domenii vocaționale (arte, sport sau arhitectură), trebuie să treacă testul de aptitudini, organizat de către facultățile în cauză, după primirea </w:t>
      </w:r>
      <w:r w:rsidRPr="00667DFB">
        <w:rPr>
          <w:i/>
          <w:sz w:val="24"/>
          <w:szCs w:val="24"/>
          <w:lang w:val="ro-RO"/>
        </w:rPr>
        <w:t>Scrisorii de Acceptare pentru Studii</w:t>
      </w:r>
      <w:r w:rsidRPr="00667DFB">
        <w:rPr>
          <w:sz w:val="24"/>
          <w:szCs w:val="24"/>
          <w:lang w:val="ro-RO"/>
        </w:rPr>
        <w:t xml:space="preserve">. </w:t>
      </w:r>
    </w:p>
    <w:p w14:paraId="1A0A5079" w14:textId="77777777" w:rsidR="00704C92" w:rsidRPr="00667DFB" w:rsidRDefault="009576F1">
      <w:pPr>
        <w:widowControl w:val="0"/>
        <w:spacing w:after="0"/>
        <w:ind w:right="27" w:firstLine="720"/>
        <w:jc w:val="both"/>
        <w:rPr>
          <w:sz w:val="24"/>
          <w:szCs w:val="24"/>
          <w:lang w:val="ro-RO"/>
        </w:rPr>
      </w:pPr>
      <w:r w:rsidRPr="00667DFB">
        <w:rPr>
          <w:sz w:val="24"/>
          <w:szCs w:val="24"/>
          <w:lang w:val="ro-RO"/>
        </w:rPr>
        <w:t>Candidații admiși au obligația să intre în țară cu viza de studiu și să își legitimeze șederea în România în scop de studii (obținerea dreptului de ședere legal în România în scop de studii, &lt;Permis de ședere&gt;). Aceștia vor prezenta documentele în original conform celor menționate la punctul „</w:t>
      </w:r>
      <w:r w:rsidRPr="00667DFB">
        <w:rPr>
          <w:b/>
          <w:sz w:val="24"/>
          <w:szCs w:val="24"/>
          <w:lang w:val="ro-RO"/>
        </w:rPr>
        <w:t xml:space="preserve">AUTENTIFICARE ACTE PENTRU ÎNMATRICULARE”. </w:t>
      </w:r>
      <w:r w:rsidRPr="00667DFB">
        <w:rPr>
          <w:i/>
          <w:sz w:val="24"/>
          <w:szCs w:val="24"/>
          <w:lang w:val="ro-RO"/>
        </w:rPr>
        <w:t>Scrisoarea de Acceptare la Studii</w:t>
      </w:r>
      <w:r w:rsidRPr="00667DFB">
        <w:rPr>
          <w:sz w:val="24"/>
          <w:szCs w:val="24"/>
          <w:lang w:val="ro-RO"/>
        </w:rPr>
        <w:t xml:space="preserve"> va fi ridicată de la Departamentul de Relații Internaționale al UVT în original de către titularul de drept. În cazul în care titularul de drept nu poate ridica personal </w:t>
      </w:r>
      <w:r w:rsidRPr="00667DFB">
        <w:rPr>
          <w:i/>
          <w:sz w:val="24"/>
          <w:szCs w:val="24"/>
          <w:lang w:val="ro-RO"/>
        </w:rPr>
        <w:t>Scrisoarea de Acceptare la Studii</w:t>
      </w:r>
      <w:r w:rsidRPr="00667DFB">
        <w:rPr>
          <w:sz w:val="24"/>
          <w:szCs w:val="24"/>
          <w:lang w:val="ro-RO"/>
        </w:rPr>
        <w:t xml:space="preserve">, persoana desemnată să facă acest lucru va prezenta o procură notarială în limba română sau într-o limbă de circulație internațională în care va fi menționat faptul că a fost împuternicită să ridice originalul în locul titularului de drept sau o chitanță în cazul ridicării </w:t>
      </w:r>
      <w:r w:rsidRPr="00667DFB">
        <w:rPr>
          <w:i/>
          <w:sz w:val="24"/>
          <w:szCs w:val="24"/>
          <w:lang w:val="ro-RO"/>
        </w:rPr>
        <w:t>Scrisorii de Acceptare la Studii</w:t>
      </w:r>
      <w:r w:rsidRPr="00667DFB">
        <w:rPr>
          <w:sz w:val="24"/>
          <w:szCs w:val="24"/>
          <w:lang w:val="ro-RO"/>
        </w:rPr>
        <w:t xml:space="preserve"> în original prin intermediul unei firme de curierat.</w:t>
      </w:r>
    </w:p>
    <w:p w14:paraId="18BE0129" w14:textId="77777777" w:rsidR="00704C92" w:rsidRPr="00667DFB" w:rsidRDefault="009576F1">
      <w:pPr>
        <w:widowControl w:val="0"/>
        <w:spacing w:after="0"/>
        <w:ind w:firstLine="720"/>
        <w:jc w:val="both"/>
        <w:rPr>
          <w:sz w:val="24"/>
          <w:szCs w:val="24"/>
          <w:lang w:val="ro-RO"/>
        </w:rPr>
      </w:pPr>
      <w:r w:rsidRPr="00667DFB">
        <w:rPr>
          <w:sz w:val="24"/>
          <w:szCs w:val="24"/>
          <w:lang w:val="ro-RO"/>
        </w:rPr>
        <w:t xml:space="preserve">Candidații care au primit o </w:t>
      </w:r>
      <w:r w:rsidRPr="00667DFB">
        <w:rPr>
          <w:i/>
          <w:sz w:val="24"/>
          <w:szCs w:val="24"/>
          <w:lang w:val="ro-RO"/>
        </w:rPr>
        <w:t>Scrisoare de Acceptare la Studii</w:t>
      </w:r>
      <w:r w:rsidRPr="00667DFB">
        <w:rPr>
          <w:sz w:val="24"/>
          <w:szCs w:val="24"/>
          <w:lang w:val="ro-RO"/>
        </w:rPr>
        <w:t xml:space="preserve"> în România pot fi înmatriculați până </w:t>
      </w:r>
      <w:r w:rsidRPr="00667DFB">
        <w:rPr>
          <w:color w:val="000000"/>
          <w:sz w:val="24"/>
          <w:szCs w:val="24"/>
          <w:lang w:val="ro-RO"/>
        </w:rPr>
        <w:t xml:space="preserve">în ultima zi de vineri dinaintea începerii celui de-al doilea semestru al anului academic în curs, </w:t>
      </w:r>
      <w:r w:rsidRPr="00667DFB">
        <w:rPr>
          <w:sz w:val="24"/>
          <w:szCs w:val="24"/>
          <w:lang w:val="ro-RO"/>
        </w:rPr>
        <w:t xml:space="preserve">conform legislației în vigoare, cu asigurarea accesului la programa </w:t>
      </w:r>
      <w:r w:rsidRPr="00667DFB">
        <w:rPr>
          <w:sz w:val="24"/>
          <w:szCs w:val="24"/>
          <w:lang w:val="ro-RO"/>
        </w:rPr>
        <w:lastRenderedPageBreak/>
        <w:t xml:space="preserve">academică aferentă perioadei în care nu a participat la cursurile din cadrul primului semestru în sistem modular, odată cu înmatricularea. La înmatriculare, aceștia vor depune documentele privind studiile anterioare în original la secretariatul facultății, vor fi înscriși în registrul matricol sub un număr unic valabil pentru întreaga perioadă de școlarizare la specializarea/programul de studii universitare la care au fost admiși, vor semna contracte de studiu, iar ulterior li se vor elibera adeverințe privind statutul de student ce vor putea fi utilizate pentru a obține documentele necesare din partea Departamentului de Relații Internaționale al UVT în vederea demarării procedurilor legate de permisul de ședere. </w:t>
      </w:r>
      <w:r w:rsidRPr="00667DFB">
        <w:rPr>
          <w:color w:val="000000"/>
          <w:sz w:val="24"/>
          <w:szCs w:val="24"/>
          <w:lang w:val="ro-RO"/>
        </w:rPr>
        <w:t>Facultățile și DRI eliberează adeverințe studenților din state terțe UE doar după plata integrală a taxelor de aplicare și ulterior, a taxelor de studiu pentru anul universitar în curs la momentul solicitării respectivelor adeverințe.</w:t>
      </w:r>
    </w:p>
    <w:p w14:paraId="4C3F3525" w14:textId="77777777" w:rsidR="00704C92" w:rsidRPr="00667DFB" w:rsidRDefault="009576F1">
      <w:pPr>
        <w:spacing w:after="0"/>
        <w:ind w:firstLine="720"/>
        <w:jc w:val="both"/>
        <w:rPr>
          <w:sz w:val="24"/>
          <w:szCs w:val="24"/>
          <w:lang w:val="ro-RO"/>
        </w:rPr>
      </w:pPr>
      <w:r w:rsidRPr="00667DFB">
        <w:rPr>
          <w:sz w:val="24"/>
          <w:szCs w:val="24"/>
          <w:lang w:val="ro-RO"/>
        </w:rPr>
        <w:t xml:space="preserve">În cazuri excepționale, dacă programul de studii universitare pentru care candidatul a optat inițial nu se organizează în anul respectiv, acesta poate fi înmatriculat, la cerere, la un alt program de studiu universitare din același ciclu de studii și din același domeniu, cu solicitarea modificării datelor </w:t>
      </w:r>
      <w:r w:rsidRPr="00667DFB">
        <w:rPr>
          <w:i/>
          <w:sz w:val="24"/>
          <w:szCs w:val="24"/>
          <w:lang w:val="ro-RO"/>
        </w:rPr>
        <w:t>Scrisorii de Acceptare la Studii</w:t>
      </w:r>
      <w:r w:rsidRPr="00667DFB">
        <w:rPr>
          <w:sz w:val="24"/>
          <w:szCs w:val="24"/>
          <w:lang w:val="ro-RO"/>
        </w:rPr>
        <w:t xml:space="preserve">, cu acordul decanului facultății. Acest lucru este posibil în cazul în care programul de studii universitare pentru care s-a optat inițial și cel pentru care s-a optat ulterior se desfășoară în limbi diferite doar cu condiția ca respectivul candidat să prezinte un certificat de competență lingvistică pentru limba în care se organizează cel din urmă. </w:t>
      </w:r>
      <w:r w:rsidRPr="00667DFB">
        <w:rPr>
          <w:color w:val="000000"/>
          <w:sz w:val="24"/>
          <w:szCs w:val="24"/>
          <w:lang w:val="ro-RO"/>
        </w:rPr>
        <w:t xml:space="preserve">Modificarea </w:t>
      </w:r>
      <w:r w:rsidRPr="00667DFB">
        <w:rPr>
          <w:i/>
          <w:color w:val="000000"/>
          <w:sz w:val="24"/>
          <w:szCs w:val="24"/>
          <w:lang w:val="ro-RO"/>
        </w:rPr>
        <w:t>Scrisorilor de Acceptare la Studii</w:t>
      </w:r>
      <w:r w:rsidRPr="00667DFB">
        <w:rPr>
          <w:color w:val="000000"/>
          <w:sz w:val="24"/>
          <w:szCs w:val="24"/>
          <w:lang w:val="ro-RO"/>
        </w:rPr>
        <w:t xml:space="preserve"> eliberate de MEdu se poate solicita doar în scris, la DRI, incluzând justificarea scrisă a solicitării de modificare și doar până la finele anului universitar pentru care s-a emis Scrisoarea inițială, cu plata unei taxe de 75 de EURO, similară celei de procesare a dosarului de admitere. Pentru studenții care finalizează </w:t>
      </w:r>
      <w:r w:rsidRPr="00667DFB">
        <w:rPr>
          <w:i/>
          <w:color w:val="000000"/>
          <w:sz w:val="24"/>
          <w:szCs w:val="24"/>
          <w:lang w:val="ro-RO"/>
        </w:rPr>
        <w:t>Programul pregătitor de limba română pentru cetățenii străini</w:t>
      </w:r>
      <w:r w:rsidRPr="00667DFB">
        <w:rPr>
          <w:color w:val="000000"/>
          <w:sz w:val="24"/>
          <w:szCs w:val="24"/>
          <w:lang w:val="ro-RO"/>
        </w:rPr>
        <w:t xml:space="preserve"> și care solicită o nouă Scrisoare de Acceptare la Studii valabilă pe întreaga durată a ciclului de studii nu se va solicita plata unei taxe de 75 de EURO, dar se va include în dosarul lor de admitere o solicitare de modificare a domeniului de studii, doar cât timp el e diferit de cel prevăzut pe Scrisoarea de Acceptare la Studii inițială.</w:t>
      </w:r>
    </w:p>
    <w:p w14:paraId="2FE6AF93" w14:textId="77777777" w:rsidR="00704C92" w:rsidRPr="00667DFB" w:rsidRDefault="00704C92">
      <w:pPr>
        <w:spacing w:after="0"/>
        <w:ind w:firstLine="360"/>
        <w:jc w:val="both"/>
        <w:rPr>
          <w:sz w:val="20"/>
          <w:szCs w:val="20"/>
          <w:lang w:val="ro-RO"/>
        </w:rPr>
      </w:pPr>
    </w:p>
    <w:p w14:paraId="3FEA59CB" w14:textId="77777777" w:rsidR="00704C92" w:rsidRPr="00667DFB" w:rsidRDefault="009576F1">
      <w:pPr>
        <w:widowControl w:val="0"/>
        <w:numPr>
          <w:ilvl w:val="0"/>
          <w:numId w:val="31"/>
        </w:numPr>
        <w:spacing w:after="0"/>
        <w:jc w:val="both"/>
        <w:rPr>
          <w:b/>
          <w:sz w:val="24"/>
          <w:szCs w:val="24"/>
          <w:lang w:val="ro-RO"/>
        </w:rPr>
      </w:pPr>
      <w:r w:rsidRPr="00667DFB">
        <w:rPr>
          <w:b/>
          <w:color w:val="222222"/>
          <w:sz w:val="24"/>
          <w:szCs w:val="24"/>
          <w:lang w:val="ro-RO"/>
        </w:rPr>
        <w:t>PROGRAMUL PREGĂTITOR DE LIMBA ROMÂNĂ PENTRU CETĂȚENII STRĂINI</w:t>
      </w:r>
      <w:r w:rsidRPr="00667DFB">
        <w:rPr>
          <w:b/>
          <w:sz w:val="24"/>
          <w:szCs w:val="24"/>
          <w:lang w:val="ro-RO"/>
        </w:rPr>
        <w:t xml:space="preserve"> (1 AN) </w:t>
      </w:r>
    </w:p>
    <w:p w14:paraId="1C838DDA" w14:textId="77777777" w:rsidR="00704C92" w:rsidRPr="00667DFB" w:rsidRDefault="009576F1">
      <w:pPr>
        <w:spacing w:after="0"/>
        <w:ind w:firstLine="720"/>
        <w:jc w:val="both"/>
        <w:rPr>
          <w:sz w:val="24"/>
          <w:szCs w:val="24"/>
          <w:lang w:val="ro-RO"/>
        </w:rPr>
      </w:pPr>
      <w:r w:rsidRPr="00667DFB">
        <w:rPr>
          <w:sz w:val="24"/>
          <w:szCs w:val="24"/>
          <w:lang w:val="ro-RO"/>
        </w:rPr>
        <w:t xml:space="preserve">Înmatricularea la </w:t>
      </w:r>
      <w:r w:rsidRPr="00667DFB">
        <w:rPr>
          <w:i/>
          <w:color w:val="222222"/>
          <w:sz w:val="24"/>
          <w:szCs w:val="24"/>
          <w:lang w:val="ro-RO"/>
        </w:rPr>
        <w:t>Programul pregătitor de limba română pentru cetățenii străini</w:t>
      </w:r>
      <w:r w:rsidRPr="00667DFB">
        <w:rPr>
          <w:sz w:val="24"/>
          <w:szCs w:val="24"/>
          <w:lang w:val="ro-RO"/>
        </w:rPr>
        <w:t xml:space="preserve"> se realizează la finalul parcurgerii procesului de admitere la UVT pentru candidați din state terțe UE doar dacă respectivii candidați au primit </w:t>
      </w:r>
      <w:r w:rsidRPr="00667DFB">
        <w:rPr>
          <w:i/>
          <w:sz w:val="24"/>
          <w:szCs w:val="24"/>
          <w:lang w:val="ro-RO"/>
        </w:rPr>
        <w:t>Scrisoarea de Acceptare la Studii</w:t>
      </w:r>
      <w:r w:rsidRPr="00667DFB">
        <w:rPr>
          <w:sz w:val="24"/>
          <w:szCs w:val="24"/>
          <w:lang w:val="ro-RO"/>
        </w:rPr>
        <w:t xml:space="preserve"> în acest sens. În continuarea </w:t>
      </w:r>
      <w:r w:rsidRPr="00667DFB">
        <w:rPr>
          <w:i/>
          <w:color w:val="222222"/>
          <w:sz w:val="24"/>
          <w:szCs w:val="24"/>
          <w:lang w:val="ro-RO"/>
        </w:rPr>
        <w:t>Programul pregătitor de limba română pentru cetățenii străini</w:t>
      </w:r>
      <w:r w:rsidRPr="00667DFB">
        <w:rPr>
          <w:sz w:val="24"/>
          <w:szCs w:val="24"/>
          <w:lang w:val="ro-RO"/>
        </w:rPr>
        <w:t xml:space="preserve">, candidații la studii universitare de licență, masterat, doctorat etc. trebuie să parcurgă din nou procesul de </w:t>
      </w:r>
      <w:r w:rsidRPr="00667DFB">
        <w:rPr>
          <w:sz w:val="24"/>
          <w:szCs w:val="24"/>
          <w:lang w:val="ro-RO"/>
        </w:rPr>
        <w:lastRenderedPageBreak/>
        <w:t xml:space="preserve">admitere specific facultății/universității la care intenționează să se înmatriculeze și vor primi o nouă </w:t>
      </w:r>
      <w:r w:rsidRPr="00667DFB">
        <w:rPr>
          <w:i/>
          <w:sz w:val="24"/>
          <w:szCs w:val="24"/>
          <w:lang w:val="ro-RO"/>
        </w:rPr>
        <w:t>Scrisoare de Acceptare la Studii</w:t>
      </w:r>
      <w:r w:rsidRPr="00667DFB">
        <w:rPr>
          <w:sz w:val="24"/>
          <w:szCs w:val="24"/>
          <w:lang w:val="ro-RO"/>
        </w:rPr>
        <w:t xml:space="preserve"> dacă sunt admiși. </w:t>
      </w:r>
      <w:r w:rsidRPr="00667DFB">
        <w:rPr>
          <w:color w:val="000000"/>
          <w:sz w:val="24"/>
          <w:szCs w:val="24"/>
          <w:lang w:val="ro-RO"/>
        </w:rPr>
        <w:t>Aceștia vor fi scutiți de la plata celei de-a doua taxe de procesare a dosarului, în valoare de 75 de EURO.</w:t>
      </w:r>
    </w:p>
    <w:p w14:paraId="7DE59425" w14:textId="77777777" w:rsidR="00704C92" w:rsidRPr="00667DFB" w:rsidRDefault="009576F1">
      <w:pPr>
        <w:widowControl w:val="0"/>
        <w:spacing w:after="0"/>
        <w:ind w:firstLine="720"/>
        <w:jc w:val="both"/>
        <w:rPr>
          <w:sz w:val="24"/>
          <w:szCs w:val="24"/>
          <w:lang w:val="ro-RO"/>
        </w:rPr>
      </w:pPr>
      <w:r w:rsidRPr="00667DFB">
        <w:rPr>
          <w:sz w:val="24"/>
          <w:szCs w:val="24"/>
          <w:lang w:val="ro-RO"/>
        </w:rPr>
        <w:t xml:space="preserve">Astfel, cetățenii străini din state terțe UE care doresc să studieze în limba română pot participa la sesiunile de admitere organizate la facultatea/universitatea dorită doar după absolvirea </w:t>
      </w:r>
      <w:r w:rsidRPr="00667DFB">
        <w:rPr>
          <w:i/>
          <w:color w:val="222222"/>
          <w:sz w:val="24"/>
          <w:szCs w:val="24"/>
          <w:lang w:val="ro-RO"/>
        </w:rPr>
        <w:t>Programului pregătitor de limba română pentru cetățenii străini</w:t>
      </w:r>
      <w:r w:rsidRPr="00667DFB">
        <w:rPr>
          <w:sz w:val="24"/>
          <w:szCs w:val="24"/>
          <w:lang w:val="ro-RO"/>
        </w:rPr>
        <w:t xml:space="preserve">, urmând să obțină o nouă </w:t>
      </w:r>
      <w:r w:rsidRPr="00667DFB">
        <w:rPr>
          <w:i/>
          <w:sz w:val="24"/>
          <w:szCs w:val="24"/>
          <w:lang w:val="ro-RO"/>
        </w:rPr>
        <w:t>Scrisoare de Acceptare la Studii</w:t>
      </w:r>
      <w:r w:rsidRPr="00667DFB">
        <w:rPr>
          <w:sz w:val="24"/>
          <w:szCs w:val="24"/>
          <w:lang w:val="ro-RO"/>
        </w:rPr>
        <w:t xml:space="preserve">. Pe parcursul </w:t>
      </w:r>
      <w:r w:rsidRPr="00667DFB">
        <w:rPr>
          <w:i/>
          <w:color w:val="222222"/>
          <w:sz w:val="24"/>
          <w:szCs w:val="24"/>
          <w:lang w:val="ro-RO"/>
        </w:rPr>
        <w:t>Programului pregătitor de limba română pentru cetățenii străini</w:t>
      </w:r>
      <w:r w:rsidRPr="00667DFB">
        <w:rPr>
          <w:sz w:val="24"/>
          <w:szCs w:val="24"/>
          <w:lang w:val="ro-RO"/>
        </w:rPr>
        <w:t xml:space="preserve">, </w:t>
      </w:r>
      <w:r w:rsidRPr="00667DFB">
        <w:rPr>
          <w:color w:val="000000"/>
          <w:sz w:val="24"/>
          <w:szCs w:val="24"/>
          <w:lang w:val="ro-RO"/>
        </w:rPr>
        <w:t xml:space="preserve">studenții dobândesc competențe generale de comunicare în limba română în limitele nivelurilor de referință B1-B2 și competențe de comunicare lingvistică profesională în limba română în limitele nivelurilor de referință B1-B2, prin studierea limbajelor specializate ale domeniilor generale în care vor urma studii universitare: Matematică și științe ale naturii, Științe inginerești, Științe biologice și biomedicale, Științe sociale, Științe umaniste și arte, Știința educației fizice și sportului). </w:t>
      </w:r>
    </w:p>
    <w:p w14:paraId="6B71593B" w14:textId="77777777" w:rsidR="00704C92" w:rsidRPr="00667DFB" w:rsidRDefault="009576F1">
      <w:pPr>
        <w:spacing w:after="0"/>
        <w:ind w:firstLine="720"/>
        <w:jc w:val="both"/>
        <w:rPr>
          <w:sz w:val="24"/>
          <w:szCs w:val="24"/>
          <w:lang w:val="ro-RO"/>
        </w:rPr>
      </w:pPr>
      <w:r w:rsidRPr="00667DFB">
        <w:rPr>
          <w:sz w:val="24"/>
          <w:szCs w:val="24"/>
          <w:lang w:val="ro-RO"/>
        </w:rPr>
        <w:t xml:space="preserve">La înscrierea la programe de studii universitare cu predare în limba română sunt exceptate de la obligația de a prezenta </w:t>
      </w:r>
      <w:r w:rsidRPr="00667DFB">
        <w:rPr>
          <w:i/>
          <w:sz w:val="24"/>
          <w:szCs w:val="24"/>
          <w:lang w:val="ro-RO"/>
        </w:rPr>
        <w:t xml:space="preserve">Certificatul de Absolvire a </w:t>
      </w:r>
      <w:r w:rsidRPr="00667DFB">
        <w:rPr>
          <w:i/>
          <w:color w:val="222222"/>
          <w:sz w:val="24"/>
          <w:szCs w:val="24"/>
          <w:lang w:val="ro-RO"/>
        </w:rPr>
        <w:t>Programului pregătitor de limba română pentru cetățenii străini</w:t>
      </w:r>
      <w:r w:rsidRPr="00667DFB">
        <w:rPr>
          <w:sz w:val="24"/>
          <w:szCs w:val="24"/>
          <w:lang w:val="ro-RO"/>
        </w:rPr>
        <w:t xml:space="preserve"> următoarele categorii de persoane:</w:t>
      </w:r>
    </w:p>
    <w:p w14:paraId="76792E22" w14:textId="77777777" w:rsidR="00704C92" w:rsidRPr="00667DFB" w:rsidRDefault="009576F1">
      <w:pPr>
        <w:widowControl w:val="0"/>
        <w:numPr>
          <w:ilvl w:val="0"/>
          <w:numId w:val="14"/>
        </w:numPr>
        <w:tabs>
          <w:tab w:val="left" w:pos="960"/>
        </w:tabs>
        <w:spacing w:after="0"/>
        <w:ind w:left="0" w:right="-5" w:firstLine="720"/>
        <w:jc w:val="both"/>
        <w:rPr>
          <w:lang w:val="ro-RO"/>
        </w:rPr>
      </w:pPr>
      <w:r w:rsidRPr="00667DFB">
        <w:rPr>
          <w:sz w:val="24"/>
          <w:szCs w:val="24"/>
          <w:lang w:val="ro-RO"/>
        </w:rPr>
        <w:t>persoanele care prezintă acte de studii românești (diploma și certificate) sau acte de studii, situații școlare atestând cel puțin patru ani de studii consecutive urmați, în limba română, într-o unitate școlară din sistemul național din România;</w:t>
      </w:r>
    </w:p>
    <w:p w14:paraId="21EBB861" w14:textId="77777777" w:rsidR="00704C92" w:rsidRPr="00667DFB" w:rsidRDefault="009576F1">
      <w:pPr>
        <w:widowControl w:val="0"/>
        <w:numPr>
          <w:ilvl w:val="0"/>
          <w:numId w:val="14"/>
        </w:numPr>
        <w:tabs>
          <w:tab w:val="left" w:pos="960"/>
        </w:tabs>
        <w:spacing w:after="0"/>
        <w:ind w:left="0" w:right="-5" w:firstLine="720"/>
        <w:jc w:val="both"/>
        <w:rPr>
          <w:sz w:val="24"/>
          <w:szCs w:val="24"/>
          <w:lang w:val="ro-RO"/>
        </w:rPr>
      </w:pPr>
      <w:r w:rsidRPr="00667DFB">
        <w:rPr>
          <w:sz w:val="24"/>
          <w:szCs w:val="24"/>
          <w:lang w:val="ro-RO"/>
        </w:rPr>
        <w:t xml:space="preserve">persoanele, care, în vederea înscrierii în învățământul universitar, prezintă </w:t>
      </w:r>
      <w:r w:rsidRPr="00667DFB">
        <w:rPr>
          <w:i/>
          <w:sz w:val="24"/>
          <w:szCs w:val="24"/>
          <w:lang w:val="ro-RO"/>
        </w:rPr>
        <w:t>certificate sau atestate de competență lingvistică de nivel minimum B1</w:t>
      </w:r>
      <w:r w:rsidRPr="00667DFB">
        <w:rPr>
          <w:sz w:val="24"/>
          <w:szCs w:val="24"/>
          <w:lang w:val="ro-RO"/>
        </w:rPr>
        <w:t xml:space="preserve">, conform </w:t>
      </w:r>
      <w:r w:rsidRPr="00667DFB">
        <w:rPr>
          <w:i/>
          <w:sz w:val="24"/>
          <w:szCs w:val="24"/>
          <w:lang w:val="ro-RO"/>
        </w:rPr>
        <w:t>Cadrului european comun de referință pentru limbi străine</w:t>
      </w:r>
      <w:r w:rsidRPr="00667DFB">
        <w:rPr>
          <w:sz w:val="24"/>
          <w:szCs w:val="24"/>
          <w:lang w:val="ro-RO"/>
        </w:rPr>
        <w:t>, eliberate de instituțiile de învățământ superior acreditate din România care organizează Programul pregătitor de limba română pentru cetățenii străini, de lectoratele de limbă, literatură, cultură și civilizație românească în universități din străinătate/Institutul Limbii Române sau de Institutul Cultural Român;</w:t>
      </w:r>
    </w:p>
    <w:p w14:paraId="6B0D159C" w14:textId="77777777" w:rsidR="00704C92" w:rsidRPr="00667DFB" w:rsidRDefault="009576F1">
      <w:pPr>
        <w:spacing w:after="0"/>
        <w:ind w:firstLine="720"/>
        <w:jc w:val="both"/>
        <w:rPr>
          <w:sz w:val="24"/>
          <w:szCs w:val="24"/>
          <w:lang w:val="ro-RO"/>
        </w:rPr>
      </w:pPr>
      <w:r w:rsidRPr="00667DFB">
        <w:rPr>
          <w:sz w:val="24"/>
          <w:szCs w:val="24"/>
          <w:lang w:val="ro-RO"/>
        </w:rPr>
        <w:t xml:space="preserve">c. persoanele care promovează testul de limba română, în urma examinării de către o comisie de specialitate formată din cadre didactice universitare având cel puțin titlul didactic de lector. Examinarea poate fi făcută în instituția de învățământ superior la care candidatul dorește să studieze, dacă această instituție de învățământ superior desfășoară o specializare/ program de studii universitare de limba și literatura română autorizată/autorizat provizoriu să funcționeze sau acreditată/acreditat, ori în cadrul altei instituții de învățământ superior acreditate care desfășoară o astfel de specializare/un astfel de program de studii universitare. În urma acestei examinări se va elibera un </w:t>
      </w:r>
      <w:r w:rsidRPr="00667DFB">
        <w:rPr>
          <w:i/>
          <w:sz w:val="24"/>
          <w:szCs w:val="24"/>
          <w:lang w:val="ro-RO"/>
        </w:rPr>
        <w:t>Certificat de competență lingvistică</w:t>
      </w:r>
      <w:r w:rsidRPr="00667DFB">
        <w:rPr>
          <w:sz w:val="24"/>
          <w:szCs w:val="24"/>
          <w:lang w:val="ro-RO"/>
        </w:rPr>
        <w:t>.</w:t>
      </w:r>
    </w:p>
    <w:p w14:paraId="70030099" w14:textId="77777777" w:rsidR="00704C92" w:rsidRPr="00667DFB" w:rsidRDefault="009576F1">
      <w:pPr>
        <w:spacing w:after="0"/>
        <w:ind w:firstLine="720"/>
        <w:jc w:val="both"/>
        <w:rPr>
          <w:strike/>
          <w:sz w:val="24"/>
          <w:szCs w:val="24"/>
          <w:lang w:val="ro-RO"/>
        </w:rPr>
      </w:pPr>
      <w:r w:rsidRPr="00667DFB">
        <w:rPr>
          <w:sz w:val="24"/>
          <w:szCs w:val="24"/>
          <w:lang w:val="ro-RO"/>
        </w:rPr>
        <w:t xml:space="preserve">Examinarea privind cunoștințele de limba română poate fi realizată la UVT, în cadrul Facultății de Litere, Istorie și Teologie, ori în cadrul altei instituții de învățământ superior </w:t>
      </w:r>
      <w:r w:rsidRPr="00667DFB">
        <w:rPr>
          <w:sz w:val="24"/>
          <w:szCs w:val="24"/>
          <w:lang w:val="ro-RO"/>
        </w:rPr>
        <w:lastRenderedPageBreak/>
        <w:t xml:space="preserve">acreditate care desfășoară o astfel de activitate. În urma acestei examinări se va elibera un </w:t>
      </w:r>
      <w:r w:rsidRPr="00667DFB">
        <w:rPr>
          <w:i/>
          <w:sz w:val="24"/>
          <w:szCs w:val="24"/>
          <w:lang w:val="ro-RO"/>
        </w:rPr>
        <w:t>Certificat de competență lingvistică</w:t>
      </w:r>
      <w:r w:rsidRPr="00667DFB">
        <w:rPr>
          <w:sz w:val="24"/>
          <w:szCs w:val="24"/>
          <w:lang w:val="ro-RO"/>
        </w:rPr>
        <w:t xml:space="preserve"> ce va fi adăugat la dosarul de candidatură.</w:t>
      </w:r>
      <w:r w:rsidRPr="00667DFB">
        <w:rPr>
          <w:strike/>
          <w:sz w:val="24"/>
          <w:szCs w:val="24"/>
          <w:lang w:val="ro-RO"/>
        </w:rPr>
        <w:t xml:space="preserve"> </w:t>
      </w:r>
    </w:p>
    <w:p w14:paraId="3E3AE265" w14:textId="77777777" w:rsidR="00704C92" w:rsidRPr="00667DFB" w:rsidRDefault="00704C92">
      <w:pPr>
        <w:widowControl w:val="0"/>
        <w:spacing w:after="0"/>
        <w:ind w:left="720"/>
        <w:jc w:val="both"/>
        <w:rPr>
          <w:b/>
          <w:sz w:val="20"/>
          <w:szCs w:val="20"/>
          <w:lang w:val="ro-RO"/>
        </w:rPr>
      </w:pPr>
    </w:p>
    <w:p w14:paraId="740C1D6C" w14:textId="77777777" w:rsidR="00704C92" w:rsidRPr="00667DFB" w:rsidRDefault="009576F1">
      <w:pPr>
        <w:widowControl w:val="0"/>
        <w:numPr>
          <w:ilvl w:val="0"/>
          <w:numId w:val="31"/>
        </w:numPr>
        <w:spacing w:after="0"/>
        <w:jc w:val="both"/>
        <w:rPr>
          <w:b/>
          <w:sz w:val="24"/>
          <w:szCs w:val="24"/>
          <w:lang w:val="ro-RO"/>
        </w:rPr>
      </w:pPr>
      <w:r w:rsidRPr="00667DFB">
        <w:rPr>
          <w:b/>
          <w:sz w:val="24"/>
          <w:szCs w:val="24"/>
          <w:lang w:val="ro-RO"/>
        </w:rPr>
        <w:t xml:space="preserve">STUDII ÎN LIMBI STRĂINE </w:t>
      </w:r>
    </w:p>
    <w:p w14:paraId="0FD1A52F" w14:textId="77777777" w:rsidR="00704C92" w:rsidRPr="00667DFB" w:rsidRDefault="009576F1">
      <w:pPr>
        <w:widowControl w:val="0"/>
        <w:spacing w:after="0"/>
        <w:ind w:firstLine="720"/>
        <w:jc w:val="both"/>
        <w:rPr>
          <w:sz w:val="24"/>
          <w:szCs w:val="24"/>
          <w:lang w:val="ro-RO"/>
        </w:rPr>
      </w:pPr>
      <w:r w:rsidRPr="00667DFB">
        <w:rPr>
          <w:sz w:val="24"/>
          <w:szCs w:val="24"/>
          <w:lang w:val="ro-RO"/>
        </w:rPr>
        <w:t xml:space="preserve">Pentru programele de studii universitare unde procesul didactic se desfășoară în limbi străine, se organizează un test în vederea evaluării nivelului de cunoaștere a limbii respective de către candidați. Sunt exceptate de la acest test persoanele care provin din țări unde limba în care se desfășoară procesul didactic este limba oficială, care dovedesc cu acte că au urmat cursurile în acea limbă sau care dețin un certificat de cunoaștere a limbii respective. </w:t>
      </w:r>
    </w:p>
    <w:p w14:paraId="78BAB3BE" w14:textId="77777777" w:rsidR="00704C92" w:rsidRPr="00667DFB" w:rsidRDefault="00704C92">
      <w:pPr>
        <w:widowControl w:val="0"/>
        <w:spacing w:after="0"/>
        <w:ind w:left="720"/>
        <w:rPr>
          <w:sz w:val="20"/>
          <w:szCs w:val="20"/>
          <w:lang w:val="ro-RO"/>
        </w:rPr>
      </w:pPr>
    </w:p>
    <w:p w14:paraId="2D8E7EA7" w14:textId="77777777" w:rsidR="00704C92" w:rsidRPr="00667DFB" w:rsidRDefault="009576F1">
      <w:pPr>
        <w:widowControl w:val="0"/>
        <w:numPr>
          <w:ilvl w:val="0"/>
          <w:numId w:val="31"/>
        </w:numPr>
        <w:spacing w:after="0"/>
        <w:rPr>
          <w:b/>
          <w:sz w:val="24"/>
          <w:szCs w:val="24"/>
          <w:lang w:val="ro-RO"/>
        </w:rPr>
      </w:pPr>
      <w:r w:rsidRPr="00667DFB">
        <w:rPr>
          <w:b/>
          <w:sz w:val="24"/>
          <w:szCs w:val="24"/>
          <w:lang w:val="ro-RO"/>
        </w:rPr>
        <w:t>TAXE DE STUDII</w:t>
      </w:r>
    </w:p>
    <w:p w14:paraId="4E9DA59B" w14:textId="77777777" w:rsidR="00704C92" w:rsidRPr="00667DFB" w:rsidRDefault="009576F1">
      <w:pPr>
        <w:spacing w:after="0"/>
        <w:ind w:firstLine="720"/>
        <w:jc w:val="both"/>
        <w:rPr>
          <w:sz w:val="24"/>
          <w:szCs w:val="24"/>
          <w:lang w:val="ro-RO"/>
        </w:rPr>
      </w:pPr>
      <w:r w:rsidRPr="00667DFB">
        <w:rPr>
          <w:sz w:val="24"/>
          <w:szCs w:val="24"/>
          <w:lang w:val="ro-RO"/>
        </w:rPr>
        <w:t xml:space="preserve">Cuantumul taxelor de școlarizare pentru cetățenii străini din statele terțe UE la UVT este prevăzut în </w:t>
      </w:r>
      <w:r w:rsidRPr="00667DFB">
        <w:rPr>
          <w:i/>
          <w:sz w:val="24"/>
          <w:szCs w:val="24"/>
          <w:lang w:val="ro-RO"/>
        </w:rPr>
        <w:t>Ordonanța Guvernului României nr. 22 din 29 august 2009 privind stabilirea cuantumului minim al taxelor de școlarizare, în valută, a cetățenilor care studiază pe cont propriu în România, din state care nu sunt membre ale Uniunii Europene, precum si din cele care nu fac parte din Spațiul Economic European și din Confederația Elvețiană, aprobată cu modificări și completări prin Legea nr. 1 din 6 ianuarie 2010</w:t>
      </w:r>
      <w:r w:rsidRPr="00667DFB">
        <w:rPr>
          <w:sz w:val="24"/>
          <w:szCs w:val="24"/>
          <w:lang w:val="ro-RO"/>
        </w:rPr>
        <w:t xml:space="preserve">. Taxa pentru parcurgerea </w:t>
      </w:r>
      <w:r w:rsidRPr="00667DFB">
        <w:rPr>
          <w:i/>
          <w:color w:val="222222"/>
          <w:sz w:val="24"/>
          <w:szCs w:val="24"/>
          <w:lang w:val="ro-RO"/>
        </w:rPr>
        <w:t>Programului pregătitor de limba română pentru cetățenii străini</w:t>
      </w:r>
      <w:r w:rsidRPr="00667DFB">
        <w:rPr>
          <w:sz w:val="24"/>
          <w:szCs w:val="24"/>
          <w:lang w:val="ro-RO"/>
        </w:rPr>
        <w:t xml:space="preserve"> la Universitatea de Vest din Timișoara se percepe în funcție de domeniul de studii pentru care a optat candidatul.</w:t>
      </w:r>
    </w:p>
    <w:p w14:paraId="10E71C74" w14:textId="77777777" w:rsidR="00704C92" w:rsidRPr="00667DFB" w:rsidRDefault="00704C92">
      <w:pPr>
        <w:spacing w:after="0"/>
        <w:ind w:firstLine="720"/>
        <w:jc w:val="both"/>
        <w:rPr>
          <w:sz w:val="20"/>
          <w:szCs w:val="20"/>
          <w:lang w:val="ro-RO"/>
        </w:rPr>
      </w:pPr>
    </w:p>
    <w:p w14:paraId="0D3B4C42" w14:textId="77777777" w:rsidR="00704C92" w:rsidRPr="00667DFB" w:rsidRDefault="009576F1">
      <w:pPr>
        <w:spacing w:after="0"/>
        <w:ind w:firstLine="720"/>
        <w:jc w:val="both"/>
        <w:rPr>
          <w:b/>
          <w:lang w:val="ro-RO"/>
        </w:rPr>
      </w:pPr>
      <w:r w:rsidRPr="00667DFB">
        <w:rPr>
          <w:b/>
          <w:sz w:val="24"/>
          <w:szCs w:val="24"/>
          <w:lang w:val="ro-RO"/>
        </w:rPr>
        <w:t>Taxele pentru cetățenii străini din state terțe UE sunt: </w:t>
      </w:r>
    </w:p>
    <w:p w14:paraId="36E949B5" w14:textId="77777777" w:rsidR="00704C92" w:rsidRPr="00667DFB" w:rsidRDefault="009576F1">
      <w:pPr>
        <w:spacing w:after="0"/>
        <w:rPr>
          <w:sz w:val="20"/>
          <w:szCs w:val="20"/>
          <w:lang w:val="ro-RO"/>
        </w:rPr>
      </w:pPr>
      <w:r w:rsidRPr="00667DFB">
        <w:rPr>
          <w:b/>
          <w:sz w:val="20"/>
          <w:szCs w:val="20"/>
          <w:lang w:val="ro-RO"/>
        </w:rPr>
        <w:t>Domeniu: </w:t>
      </w:r>
      <w:r w:rsidRPr="00667DFB">
        <w:rPr>
          <w:sz w:val="20"/>
          <w:szCs w:val="20"/>
          <w:lang w:val="ro-RO"/>
        </w:rPr>
        <w:t>Științe / Matematică / Sport / Tehnic / Agronomie</w:t>
      </w:r>
    </w:p>
    <w:p w14:paraId="2EBD7467" w14:textId="77777777" w:rsidR="00704C92" w:rsidRPr="00667DFB" w:rsidRDefault="009576F1">
      <w:pPr>
        <w:spacing w:after="0"/>
        <w:jc w:val="both"/>
        <w:rPr>
          <w:sz w:val="20"/>
          <w:szCs w:val="20"/>
          <w:lang w:val="ro-RO"/>
        </w:rPr>
      </w:pPr>
      <w:r w:rsidRPr="00667DFB">
        <w:rPr>
          <w:b/>
          <w:sz w:val="20"/>
          <w:szCs w:val="20"/>
          <w:lang w:val="ro-RO"/>
        </w:rPr>
        <w:t xml:space="preserve">Licență / Masterat: </w:t>
      </w:r>
      <w:r w:rsidRPr="00667DFB">
        <w:rPr>
          <w:sz w:val="20"/>
          <w:szCs w:val="20"/>
          <w:lang w:val="ro-RO"/>
        </w:rPr>
        <w:t>270 € / lună</w:t>
      </w:r>
    </w:p>
    <w:p w14:paraId="3527707B" w14:textId="77777777" w:rsidR="00704C92" w:rsidRPr="00667DFB" w:rsidRDefault="009576F1">
      <w:pPr>
        <w:spacing w:after="0"/>
        <w:jc w:val="both"/>
        <w:rPr>
          <w:sz w:val="20"/>
          <w:szCs w:val="20"/>
          <w:lang w:val="ro-RO"/>
        </w:rPr>
      </w:pPr>
      <w:r w:rsidRPr="00667DFB">
        <w:rPr>
          <w:b/>
          <w:sz w:val="20"/>
          <w:szCs w:val="20"/>
          <w:lang w:val="ro-RO"/>
        </w:rPr>
        <w:t>Doctorat:</w:t>
      </w:r>
      <w:r w:rsidRPr="00667DFB">
        <w:rPr>
          <w:sz w:val="20"/>
          <w:szCs w:val="20"/>
          <w:lang w:val="ro-RO"/>
        </w:rPr>
        <w:t> 290 € / lună</w:t>
      </w:r>
    </w:p>
    <w:p w14:paraId="4512E916" w14:textId="77777777" w:rsidR="00704C92" w:rsidRPr="00667DFB" w:rsidRDefault="009576F1">
      <w:pPr>
        <w:spacing w:after="0"/>
        <w:jc w:val="both"/>
        <w:rPr>
          <w:sz w:val="20"/>
          <w:szCs w:val="20"/>
          <w:lang w:val="ro-RO"/>
        </w:rPr>
      </w:pPr>
      <w:r w:rsidRPr="00667DFB">
        <w:rPr>
          <w:sz w:val="20"/>
          <w:szCs w:val="20"/>
          <w:lang w:val="ro-RO"/>
        </w:rPr>
        <w:br/>
      </w:r>
      <w:r w:rsidRPr="00667DFB">
        <w:rPr>
          <w:b/>
          <w:sz w:val="20"/>
          <w:szCs w:val="20"/>
          <w:lang w:val="ro-RO"/>
        </w:rPr>
        <w:t xml:space="preserve">Domeniu: </w:t>
      </w:r>
      <w:r w:rsidRPr="00667DFB">
        <w:rPr>
          <w:sz w:val="20"/>
          <w:szCs w:val="20"/>
          <w:lang w:val="ro-RO"/>
        </w:rPr>
        <w:t>Uman/Psihologie /Științe Economice</w:t>
      </w:r>
    </w:p>
    <w:p w14:paraId="0184D8FF" w14:textId="77777777" w:rsidR="00704C92" w:rsidRPr="00667DFB" w:rsidRDefault="009576F1">
      <w:pPr>
        <w:spacing w:after="0"/>
        <w:jc w:val="both"/>
        <w:rPr>
          <w:sz w:val="20"/>
          <w:szCs w:val="20"/>
          <w:lang w:val="ro-RO"/>
        </w:rPr>
      </w:pPr>
      <w:r w:rsidRPr="00667DFB">
        <w:rPr>
          <w:b/>
          <w:sz w:val="20"/>
          <w:szCs w:val="20"/>
          <w:lang w:val="ro-RO"/>
        </w:rPr>
        <w:t>Licență / Masterat :</w:t>
      </w:r>
      <w:r w:rsidRPr="00667DFB">
        <w:rPr>
          <w:sz w:val="20"/>
          <w:szCs w:val="20"/>
          <w:lang w:val="ro-RO"/>
        </w:rPr>
        <w:t> 220 € / lună</w:t>
      </w:r>
    </w:p>
    <w:p w14:paraId="6085669B" w14:textId="77777777" w:rsidR="00704C92" w:rsidRPr="00667DFB" w:rsidRDefault="009576F1">
      <w:pPr>
        <w:spacing w:after="0"/>
        <w:jc w:val="both"/>
        <w:rPr>
          <w:sz w:val="20"/>
          <w:szCs w:val="20"/>
          <w:lang w:val="ro-RO"/>
        </w:rPr>
      </w:pPr>
      <w:r w:rsidRPr="00667DFB">
        <w:rPr>
          <w:b/>
          <w:sz w:val="20"/>
          <w:szCs w:val="20"/>
          <w:lang w:val="ro-RO"/>
        </w:rPr>
        <w:t>Doctorat: </w:t>
      </w:r>
      <w:r w:rsidRPr="00667DFB">
        <w:rPr>
          <w:sz w:val="20"/>
          <w:szCs w:val="20"/>
          <w:lang w:val="ro-RO"/>
        </w:rPr>
        <w:t>240 € / lună</w:t>
      </w:r>
    </w:p>
    <w:p w14:paraId="78BE3C72" w14:textId="77777777" w:rsidR="00704C92" w:rsidRPr="00667DFB" w:rsidRDefault="00704C92">
      <w:pPr>
        <w:spacing w:after="0"/>
        <w:jc w:val="both"/>
        <w:rPr>
          <w:sz w:val="20"/>
          <w:szCs w:val="20"/>
          <w:lang w:val="ro-RO"/>
        </w:rPr>
      </w:pPr>
    </w:p>
    <w:p w14:paraId="3521DB8C" w14:textId="77777777" w:rsidR="00704C92" w:rsidRPr="00667DFB" w:rsidRDefault="009576F1">
      <w:pPr>
        <w:spacing w:after="0"/>
        <w:jc w:val="both"/>
        <w:rPr>
          <w:sz w:val="20"/>
          <w:szCs w:val="20"/>
          <w:lang w:val="ro-RO"/>
        </w:rPr>
      </w:pPr>
      <w:r w:rsidRPr="00667DFB">
        <w:rPr>
          <w:b/>
          <w:sz w:val="20"/>
          <w:szCs w:val="20"/>
          <w:lang w:val="ro-RO"/>
        </w:rPr>
        <w:t xml:space="preserve">Domeniu: </w:t>
      </w:r>
      <w:r w:rsidRPr="00667DFB">
        <w:rPr>
          <w:sz w:val="20"/>
          <w:szCs w:val="20"/>
          <w:lang w:val="ro-RO"/>
        </w:rPr>
        <w:t>Muzică și Arte</w:t>
      </w:r>
    </w:p>
    <w:p w14:paraId="6EF066B1" w14:textId="77777777" w:rsidR="00704C92" w:rsidRPr="00667DFB" w:rsidRDefault="009576F1">
      <w:pPr>
        <w:spacing w:after="0"/>
        <w:jc w:val="both"/>
        <w:rPr>
          <w:sz w:val="20"/>
          <w:szCs w:val="20"/>
          <w:lang w:val="ro-RO"/>
        </w:rPr>
      </w:pPr>
      <w:r w:rsidRPr="00667DFB">
        <w:rPr>
          <w:b/>
          <w:sz w:val="20"/>
          <w:szCs w:val="20"/>
          <w:lang w:val="ro-RO"/>
        </w:rPr>
        <w:t>Licență / Masterat:</w:t>
      </w:r>
      <w:r w:rsidRPr="00667DFB">
        <w:rPr>
          <w:sz w:val="20"/>
          <w:szCs w:val="20"/>
          <w:lang w:val="ro-RO"/>
        </w:rPr>
        <w:t> 420 € / lună</w:t>
      </w:r>
    </w:p>
    <w:p w14:paraId="17A09687" w14:textId="77777777" w:rsidR="00704C92" w:rsidRPr="00667DFB" w:rsidRDefault="009576F1">
      <w:pPr>
        <w:spacing w:after="0"/>
        <w:jc w:val="both"/>
        <w:rPr>
          <w:sz w:val="20"/>
          <w:szCs w:val="20"/>
          <w:lang w:val="ro-RO"/>
        </w:rPr>
      </w:pPr>
      <w:r w:rsidRPr="00667DFB">
        <w:rPr>
          <w:b/>
          <w:sz w:val="20"/>
          <w:szCs w:val="20"/>
          <w:lang w:val="ro-RO"/>
        </w:rPr>
        <w:t>Doctorate:</w:t>
      </w:r>
      <w:r w:rsidRPr="00667DFB">
        <w:rPr>
          <w:sz w:val="20"/>
          <w:szCs w:val="20"/>
          <w:lang w:val="ro-RO"/>
        </w:rPr>
        <w:t> 440 € / lună</w:t>
      </w:r>
    </w:p>
    <w:p w14:paraId="06BB8732" w14:textId="77777777" w:rsidR="00704C92" w:rsidRPr="00667DFB" w:rsidRDefault="00704C92">
      <w:pPr>
        <w:spacing w:after="0"/>
        <w:jc w:val="both"/>
        <w:rPr>
          <w:sz w:val="20"/>
          <w:szCs w:val="20"/>
          <w:lang w:val="ro-RO"/>
        </w:rPr>
      </w:pPr>
    </w:p>
    <w:p w14:paraId="633E4DF2" w14:textId="77777777" w:rsidR="00704C92" w:rsidRPr="00667DFB" w:rsidRDefault="009576F1">
      <w:pPr>
        <w:spacing w:after="0"/>
        <w:jc w:val="both"/>
        <w:rPr>
          <w:sz w:val="20"/>
          <w:szCs w:val="20"/>
          <w:lang w:val="ro-RO"/>
        </w:rPr>
      </w:pPr>
      <w:r w:rsidRPr="00667DFB">
        <w:rPr>
          <w:b/>
          <w:sz w:val="20"/>
          <w:szCs w:val="20"/>
          <w:lang w:val="ro-RO"/>
        </w:rPr>
        <w:t>Domeniu:</w:t>
      </w:r>
      <w:r w:rsidRPr="00667DFB">
        <w:rPr>
          <w:sz w:val="20"/>
          <w:szCs w:val="20"/>
          <w:lang w:val="ro-RO"/>
        </w:rPr>
        <w:t> Interpretare muzicală, teatru</w:t>
      </w:r>
    </w:p>
    <w:p w14:paraId="68413360" w14:textId="77777777" w:rsidR="00704C92" w:rsidRPr="00667DFB" w:rsidRDefault="009576F1">
      <w:pPr>
        <w:spacing w:after="0"/>
        <w:jc w:val="both"/>
        <w:rPr>
          <w:sz w:val="20"/>
          <w:szCs w:val="20"/>
          <w:lang w:val="ro-RO"/>
        </w:rPr>
      </w:pPr>
      <w:r w:rsidRPr="00667DFB">
        <w:rPr>
          <w:b/>
          <w:sz w:val="20"/>
          <w:szCs w:val="20"/>
          <w:lang w:val="ro-RO"/>
        </w:rPr>
        <w:t>Licență / Masterat: </w:t>
      </w:r>
      <w:r w:rsidRPr="00667DFB">
        <w:rPr>
          <w:sz w:val="20"/>
          <w:szCs w:val="20"/>
          <w:lang w:val="ro-RO"/>
        </w:rPr>
        <w:t>750 € / lună</w:t>
      </w:r>
    </w:p>
    <w:p w14:paraId="285CCA62" w14:textId="77777777" w:rsidR="00704C92" w:rsidRPr="00667DFB" w:rsidRDefault="009576F1">
      <w:pPr>
        <w:spacing w:after="0"/>
        <w:jc w:val="both"/>
        <w:rPr>
          <w:sz w:val="20"/>
          <w:szCs w:val="20"/>
          <w:lang w:val="ro-RO"/>
        </w:rPr>
      </w:pPr>
      <w:r w:rsidRPr="00667DFB">
        <w:rPr>
          <w:b/>
          <w:sz w:val="20"/>
          <w:szCs w:val="20"/>
          <w:lang w:val="ro-RO"/>
        </w:rPr>
        <w:t>Doctorat: </w:t>
      </w:r>
      <w:r w:rsidRPr="00667DFB">
        <w:rPr>
          <w:sz w:val="20"/>
          <w:szCs w:val="20"/>
          <w:lang w:val="ro-RO"/>
        </w:rPr>
        <w:t>770 € / lună</w:t>
      </w:r>
    </w:p>
    <w:p w14:paraId="0ACCE9A5" w14:textId="77777777" w:rsidR="00704C92" w:rsidRPr="00667DFB" w:rsidRDefault="009576F1">
      <w:pPr>
        <w:spacing w:after="0"/>
        <w:jc w:val="both"/>
        <w:rPr>
          <w:sz w:val="20"/>
          <w:szCs w:val="20"/>
          <w:lang w:val="ro-RO"/>
        </w:rPr>
      </w:pPr>
      <w:r w:rsidRPr="00667DFB">
        <w:rPr>
          <w:sz w:val="20"/>
          <w:szCs w:val="20"/>
          <w:lang w:val="ro-RO"/>
        </w:rPr>
        <w:br/>
      </w:r>
      <w:r w:rsidRPr="00667DFB">
        <w:rPr>
          <w:b/>
          <w:sz w:val="20"/>
          <w:szCs w:val="20"/>
          <w:lang w:val="ro-RO"/>
        </w:rPr>
        <w:t>Domeniu:</w:t>
      </w:r>
      <w:r w:rsidRPr="00667DFB">
        <w:rPr>
          <w:sz w:val="20"/>
          <w:szCs w:val="20"/>
          <w:lang w:val="ro-RO"/>
        </w:rPr>
        <w:t> Arhitectură</w:t>
      </w:r>
    </w:p>
    <w:p w14:paraId="722C22D3" w14:textId="77777777" w:rsidR="00704C92" w:rsidRPr="00667DFB" w:rsidRDefault="009576F1">
      <w:pPr>
        <w:spacing w:after="0"/>
        <w:jc w:val="both"/>
        <w:rPr>
          <w:sz w:val="20"/>
          <w:szCs w:val="20"/>
          <w:lang w:val="ro-RO"/>
        </w:rPr>
      </w:pPr>
      <w:r w:rsidRPr="00667DFB">
        <w:rPr>
          <w:b/>
          <w:sz w:val="20"/>
          <w:szCs w:val="20"/>
          <w:lang w:val="ro-RO"/>
        </w:rPr>
        <w:t>Licență / Masterat: </w:t>
      </w:r>
      <w:r w:rsidRPr="00667DFB">
        <w:rPr>
          <w:sz w:val="20"/>
          <w:szCs w:val="20"/>
          <w:lang w:val="ro-RO"/>
        </w:rPr>
        <w:t>350 € / lună</w:t>
      </w:r>
    </w:p>
    <w:p w14:paraId="2240E839" w14:textId="77777777" w:rsidR="00704C92" w:rsidRPr="00667DFB" w:rsidRDefault="009576F1">
      <w:pPr>
        <w:spacing w:after="0"/>
        <w:jc w:val="both"/>
        <w:rPr>
          <w:sz w:val="20"/>
          <w:szCs w:val="20"/>
          <w:lang w:val="ro-RO"/>
        </w:rPr>
      </w:pPr>
      <w:r w:rsidRPr="00667DFB">
        <w:rPr>
          <w:b/>
          <w:sz w:val="20"/>
          <w:szCs w:val="20"/>
          <w:lang w:val="ro-RO"/>
        </w:rPr>
        <w:lastRenderedPageBreak/>
        <w:t>Doctorat: </w:t>
      </w:r>
      <w:r w:rsidRPr="00667DFB">
        <w:rPr>
          <w:sz w:val="20"/>
          <w:szCs w:val="20"/>
          <w:lang w:val="ro-RO"/>
        </w:rPr>
        <w:t>370 € / lună</w:t>
      </w:r>
    </w:p>
    <w:p w14:paraId="2F199804" w14:textId="77777777" w:rsidR="00704C92" w:rsidRPr="00667DFB" w:rsidRDefault="00704C92">
      <w:pPr>
        <w:spacing w:after="0"/>
        <w:jc w:val="both"/>
        <w:rPr>
          <w:sz w:val="20"/>
          <w:szCs w:val="20"/>
          <w:lang w:val="ro-RO"/>
        </w:rPr>
      </w:pPr>
    </w:p>
    <w:p w14:paraId="03E9ABF8" w14:textId="77777777" w:rsidR="00704C92" w:rsidRPr="00667DFB" w:rsidRDefault="009576F1">
      <w:pPr>
        <w:spacing w:after="0"/>
        <w:jc w:val="both"/>
        <w:rPr>
          <w:sz w:val="20"/>
          <w:szCs w:val="20"/>
          <w:lang w:val="ro-RO"/>
        </w:rPr>
      </w:pPr>
      <w:r w:rsidRPr="00667DFB">
        <w:rPr>
          <w:b/>
          <w:sz w:val="20"/>
          <w:szCs w:val="20"/>
          <w:lang w:val="ro-RO"/>
        </w:rPr>
        <w:t>Domeniu: </w:t>
      </w:r>
      <w:r w:rsidRPr="00667DFB">
        <w:rPr>
          <w:sz w:val="20"/>
          <w:szCs w:val="20"/>
          <w:lang w:val="ro-RO"/>
        </w:rPr>
        <w:t>Medicină</w:t>
      </w:r>
    </w:p>
    <w:p w14:paraId="36770CC1" w14:textId="77777777" w:rsidR="00704C92" w:rsidRPr="00667DFB" w:rsidRDefault="009576F1">
      <w:pPr>
        <w:spacing w:after="0"/>
        <w:jc w:val="both"/>
        <w:rPr>
          <w:sz w:val="20"/>
          <w:szCs w:val="20"/>
          <w:lang w:val="ro-RO"/>
        </w:rPr>
      </w:pPr>
      <w:r w:rsidRPr="00667DFB">
        <w:rPr>
          <w:b/>
          <w:sz w:val="20"/>
          <w:szCs w:val="20"/>
          <w:lang w:val="ro-RO"/>
        </w:rPr>
        <w:t>Licență / Masterat:</w:t>
      </w:r>
      <w:r w:rsidRPr="00667DFB">
        <w:rPr>
          <w:sz w:val="20"/>
          <w:szCs w:val="20"/>
          <w:lang w:val="ro-RO"/>
        </w:rPr>
        <w:t> 320 € / lună</w:t>
      </w:r>
    </w:p>
    <w:p w14:paraId="103122C8" w14:textId="77777777" w:rsidR="00704C92" w:rsidRPr="00667DFB" w:rsidRDefault="009576F1">
      <w:pPr>
        <w:spacing w:after="0"/>
        <w:jc w:val="both"/>
        <w:rPr>
          <w:sz w:val="20"/>
          <w:szCs w:val="20"/>
          <w:lang w:val="ro-RO"/>
        </w:rPr>
      </w:pPr>
      <w:r w:rsidRPr="00667DFB">
        <w:rPr>
          <w:b/>
          <w:sz w:val="20"/>
          <w:szCs w:val="20"/>
          <w:lang w:val="ro-RO"/>
        </w:rPr>
        <w:t>Doctorat: </w:t>
      </w:r>
      <w:r w:rsidRPr="00667DFB">
        <w:rPr>
          <w:sz w:val="20"/>
          <w:szCs w:val="20"/>
          <w:lang w:val="ro-RO"/>
        </w:rPr>
        <w:t>340 € / lună</w:t>
      </w:r>
    </w:p>
    <w:p w14:paraId="480FFDE4" w14:textId="77777777" w:rsidR="00704C92" w:rsidRPr="00667DFB" w:rsidRDefault="009576F1">
      <w:pPr>
        <w:spacing w:after="0"/>
        <w:jc w:val="both"/>
        <w:rPr>
          <w:sz w:val="20"/>
          <w:szCs w:val="20"/>
          <w:lang w:val="ro-RO"/>
        </w:rPr>
      </w:pPr>
      <w:r w:rsidRPr="00667DFB">
        <w:rPr>
          <w:sz w:val="20"/>
          <w:szCs w:val="20"/>
          <w:lang w:val="ro-RO"/>
        </w:rPr>
        <w:br/>
      </w:r>
      <w:r w:rsidRPr="00667DFB">
        <w:rPr>
          <w:b/>
          <w:sz w:val="20"/>
          <w:szCs w:val="20"/>
          <w:lang w:val="ro-RO"/>
        </w:rPr>
        <w:t>Domeniu: </w:t>
      </w:r>
      <w:r w:rsidRPr="00667DFB">
        <w:rPr>
          <w:sz w:val="20"/>
          <w:szCs w:val="20"/>
          <w:lang w:val="ro-RO"/>
        </w:rPr>
        <w:t>Film</w:t>
      </w:r>
    </w:p>
    <w:p w14:paraId="288BE640" w14:textId="77777777" w:rsidR="00704C92" w:rsidRPr="00667DFB" w:rsidRDefault="009576F1">
      <w:pPr>
        <w:spacing w:after="0"/>
        <w:jc w:val="both"/>
        <w:rPr>
          <w:sz w:val="20"/>
          <w:szCs w:val="20"/>
          <w:lang w:val="ro-RO"/>
        </w:rPr>
      </w:pPr>
      <w:r w:rsidRPr="00667DFB">
        <w:rPr>
          <w:b/>
          <w:sz w:val="20"/>
          <w:szCs w:val="20"/>
          <w:lang w:val="ro-RO"/>
        </w:rPr>
        <w:t>Licență / Masterat: </w:t>
      </w:r>
      <w:r w:rsidRPr="00667DFB">
        <w:rPr>
          <w:sz w:val="20"/>
          <w:szCs w:val="20"/>
          <w:lang w:val="ro-RO"/>
        </w:rPr>
        <w:t>950 € / lună</w:t>
      </w:r>
    </w:p>
    <w:p w14:paraId="1A0CF799" w14:textId="77777777" w:rsidR="00704C92" w:rsidRPr="00667DFB" w:rsidRDefault="009576F1">
      <w:pPr>
        <w:spacing w:after="0"/>
        <w:jc w:val="both"/>
        <w:rPr>
          <w:b/>
          <w:sz w:val="20"/>
          <w:szCs w:val="20"/>
          <w:lang w:val="ro-RO"/>
        </w:rPr>
      </w:pPr>
      <w:r w:rsidRPr="00667DFB">
        <w:rPr>
          <w:b/>
          <w:sz w:val="20"/>
          <w:szCs w:val="20"/>
          <w:lang w:val="ro-RO"/>
        </w:rPr>
        <w:t>Doctorat: </w:t>
      </w:r>
      <w:r w:rsidRPr="00667DFB">
        <w:rPr>
          <w:sz w:val="20"/>
          <w:szCs w:val="20"/>
          <w:lang w:val="ro-RO"/>
        </w:rPr>
        <w:t>970 € / lună</w:t>
      </w:r>
    </w:p>
    <w:p w14:paraId="7E8373F5" w14:textId="77777777" w:rsidR="00704C92" w:rsidRPr="00667DFB" w:rsidRDefault="00704C92">
      <w:pPr>
        <w:spacing w:after="0"/>
        <w:jc w:val="both"/>
        <w:rPr>
          <w:b/>
          <w:sz w:val="20"/>
          <w:szCs w:val="20"/>
          <w:lang w:val="ro-RO"/>
        </w:rPr>
      </w:pPr>
    </w:p>
    <w:p w14:paraId="140473DE" w14:textId="77777777" w:rsidR="00704C92" w:rsidRPr="00667DFB" w:rsidRDefault="009576F1">
      <w:pPr>
        <w:spacing w:after="0"/>
        <w:ind w:firstLine="720"/>
        <w:jc w:val="both"/>
        <w:rPr>
          <w:color w:val="000000"/>
          <w:sz w:val="24"/>
          <w:szCs w:val="24"/>
          <w:lang w:val="ro-RO"/>
        </w:rPr>
      </w:pPr>
      <w:r w:rsidRPr="00667DFB">
        <w:rPr>
          <w:b/>
          <w:sz w:val="24"/>
          <w:szCs w:val="24"/>
          <w:lang w:val="ro-RO"/>
        </w:rPr>
        <w:t>IMPORTANT: </w:t>
      </w:r>
      <w:r w:rsidRPr="00667DFB">
        <w:rPr>
          <w:color w:val="000000"/>
          <w:sz w:val="24"/>
          <w:szCs w:val="24"/>
          <w:lang w:val="ro-RO"/>
        </w:rPr>
        <w:t xml:space="preserve">Taxele de școlarizare trebuie plătite integral la începutul primului an de studii, conform </w:t>
      </w:r>
      <w:r w:rsidRPr="00667DFB">
        <w:rPr>
          <w:i/>
          <w:color w:val="000000"/>
          <w:sz w:val="24"/>
          <w:szCs w:val="24"/>
          <w:lang w:val="ro-RO"/>
        </w:rPr>
        <w:t>Scrisorii de Acceptare la Studii</w:t>
      </w:r>
      <w:r w:rsidRPr="00667DFB">
        <w:rPr>
          <w:color w:val="000000"/>
          <w:sz w:val="24"/>
          <w:szCs w:val="24"/>
          <w:lang w:val="ro-RO"/>
        </w:rPr>
        <w:t xml:space="preserve"> în România. Începând cu cel de-al doilea an de studii, taxele de școlarizare în valută pot fi plătite în aceleași termene și condiții aplicate cetățenilor români. </w:t>
      </w:r>
    </w:p>
    <w:p w14:paraId="09DDDADA" w14:textId="77777777" w:rsidR="00704C92" w:rsidRPr="00667DFB" w:rsidRDefault="00704C92">
      <w:pPr>
        <w:spacing w:after="0"/>
        <w:ind w:firstLine="720"/>
        <w:jc w:val="both"/>
        <w:rPr>
          <w:sz w:val="20"/>
          <w:szCs w:val="20"/>
          <w:lang w:val="ro-RO"/>
        </w:rPr>
      </w:pPr>
    </w:p>
    <w:p w14:paraId="1F219073" w14:textId="77777777" w:rsidR="00704C92" w:rsidRPr="00667DFB" w:rsidRDefault="009576F1">
      <w:pPr>
        <w:numPr>
          <w:ilvl w:val="0"/>
          <w:numId w:val="31"/>
        </w:numPr>
        <w:spacing w:after="0"/>
        <w:jc w:val="both"/>
        <w:rPr>
          <w:b/>
          <w:sz w:val="24"/>
          <w:szCs w:val="24"/>
          <w:lang w:val="ro-RO"/>
        </w:rPr>
      </w:pPr>
      <w:r w:rsidRPr="00667DFB">
        <w:rPr>
          <w:b/>
          <w:sz w:val="24"/>
          <w:szCs w:val="24"/>
          <w:lang w:val="ro-RO"/>
        </w:rPr>
        <w:t>RAMBURSAREA TAXELOR DE STUDII</w:t>
      </w:r>
    </w:p>
    <w:p w14:paraId="65AF488B" w14:textId="77777777" w:rsidR="00704C92" w:rsidRPr="00667DFB" w:rsidRDefault="009576F1">
      <w:pPr>
        <w:spacing w:after="0"/>
        <w:ind w:firstLine="720"/>
        <w:jc w:val="both"/>
        <w:rPr>
          <w:sz w:val="24"/>
          <w:szCs w:val="24"/>
          <w:lang w:val="ro-RO"/>
        </w:rPr>
      </w:pPr>
      <w:r w:rsidRPr="00667DFB">
        <w:rPr>
          <w:sz w:val="24"/>
          <w:szCs w:val="24"/>
          <w:lang w:val="ro-RO"/>
        </w:rPr>
        <w:t xml:space="preserve">Returnarea taxelor de studii achitate de către candidați se va face doar în condiții deosebite (enumerate mai jos), </w:t>
      </w:r>
      <w:r w:rsidRPr="00667DFB">
        <w:rPr>
          <w:b/>
          <w:sz w:val="24"/>
          <w:szCs w:val="24"/>
          <w:lang w:val="ro-RO"/>
        </w:rPr>
        <w:t xml:space="preserve">până </w:t>
      </w:r>
      <w:r w:rsidRPr="00667DFB">
        <w:rPr>
          <w:b/>
          <w:color w:val="000000"/>
          <w:sz w:val="24"/>
          <w:szCs w:val="24"/>
          <w:lang w:val="ro-RO"/>
        </w:rPr>
        <w:t xml:space="preserve">în cea de-a doua zi de vineri din luna martie </w:t>
      </w:r>
      <w:r w:rsidRPr="00667DFB">
        <w:rPr>
          <w:b/>
          <w:sz w:val="24"/>
          <w:szCs w:val="24"/>
          <w:lang w:val="ro-RO"/>
        </w:rPr>
        <w:t>din anul universitar în curs,</w:t>
      </w:r>
      <w:r w:rsidRPr="00667DFB">
        <w:rPr>
          <w:sz w:val="24"/>
          <w:szCs w:val="24"/>
          <w:lang w:val="ro-RO"/>
        </w:rPr>
        <w:t xml:space="preserve"> la cererea candidatului, cu dovada plății taxei prezentată în original și având în vedere că orice taxă de returnare a sumei respective este suportată de către candidat:</w:t>
      </w:r>
    </w:p>
    <w:p w14:paraId="107EE240" w14:textId="77777777" w:rsidR="00704C92" w:rsidRPr="00667DFB" w:rsidRDefault="009576F1">
      <w:pPr>
        <w:spacing w:after="0"/>
        <w:ind w:firstLine="720"/>
        <w:jc w:val="both"/>
        <w:rPr>
          <w:sz w:val="24"/>
          <w:szCs w:val="24"/>
          <w:lang w:val="ro-RO"/>
        </w:rPr>
      </w:pPr>
      <w:r w:rsidRPr="00667DFB">
        <w:rPr>
          <w:sz w:val="24"/>
          <w:szCs w:val="24"/>
          <w:lang w:val="ro-RO"/>
        </w:rPr>
        <w:t>- neobținerea vizei de studii (dacă solicitantului vizei i s-a solicitat să plătească taxa de studiu pentru un an universitar în vederea completării dosarului de viză);</w:t>
      </w:r>
    </w:p>
    <w:p w14:paraId="6EBA7E59" w14:textId="77777777" w:rsidR="00704C92" w:rsidRPr="00667DFB" w:rsidRDefault="009576F1">
      <w:pPr>
        <w:spacing w:after="0"/>
        <w:ind w:firstLine="720"/>
        <w:jc w:val="both"/>
        <w:rPr>
          <w:sz w:val="24"/>
          <w:szCs w:val="24"/>
          <w:lang w:val="ro-RO"/>
        </w:rPr>
      </w:pPr>
      <w:r w:rsidRPr="00667DFB">
        <w:rPr>
          <w:sz w:val="24"/>
          <w:szCs w:val="24"/>
          <w:lang w:val="ro-RO"/>
        </w:rPr>
        <w:t>- cazuri de forță majoră (conflicte politice, urgențe medicale) ce au împiedicat candidatul să se înmatriculeze, deși a plătit taxele de școlarizare și a obținut viza de studii.</w:t>
      </w:r>
    </w:p>
    <w:p w14:paraId="038E1904" w14:textId="77777777" w:rsidR="00704C92" w:rsidRPr="00667DFB" w:rsidRDefault="009576F1">
      <w:pPr>
        <w:spacing w:after="0"/>
        <w:ind w:firstLine="709"/>
        <w:jc w:val="both"/>
        <w:rPr>
          <w:sz w:val="24"/>
          <w:szCs w:val="24"/>
          <w:lang w:val="ro-RO"/>
        </w:rPr>
      </w:pPr>
      <w:r w:rsidRPr="00667DFB">
        <w:rPr>
          <w:sz w:val="24"/>
          <w:szCs w:val="24"/>
          <w:lang w:val="ro-RO"/>
        </w:rPr>
        <w:t xml:space="preserve">Cererea candidatului privind returnarea taxelor de studii achitate, însoțită de documentele care să ateste plata taxelor, va fi aprobată de facultatea la care e înmatriculat studentul și de </w:t>
      </w:r>
      <w:r w:rsidRPr="00667DFB">
        <w:rPr>
          <w:color w:val="000000"/>
          <w:sz w:val="24"/>
          <w:szCs w:val="24"/>
          <w:lang w:val="ro-RO"/>
        </w:rPr>
        <w:t>conducerea UVT, urmând ca procesarea dosarului de rambursare să fie realizată de Departamentul de Relații Internaționale în colaborare cu Departamentul Economico-Financiar</w:t>
      </w:r>
      <w:r w:rsidRPr="00667DFB">
        <w:rPr>
          <w:sz w:val="24"/>
          <w:szCs w:val="24"/>
          <w:lang w:val="ro-RO"/>
        </w:rPr>
        <w:t>. În cazul în care candidatul nu a reușit din motivele menționate mai sus să se înmatriculeze la facultatea pentru care a optat, aprobarea va fi efectuată doar de Departamentul de Relații Internaționale al UVT, nu și de facultate. După aprobare, solicitarea va fi remisă spre executare Departamentului Economico-Financiar.</w:t>
      </w:r>
    </w:p>
    <w:p w14:paraId="7D626B84" w14:textId="77777777" w:rsidR="00704C92" w:rsidRPr="00667DFB" w:rsidRDefault="009576F1">
      <w:pPr>
        <w:spacing w:after="0"/>
        <w:ind w:right="27" w:firstLine="720"/>
        <w:jc w:val="both"/>
        <w:rPr>
          <w:sz w:val="24"/>
          <w:szCs w:val="24"/>
          <w:lang w:val="ro-RO"/>
        </w:rPr>
      </w:pPr>
      <w:r w:rsidRPr="00667DFB">
        <w:rPr>
          <w:b/>
          <w:sz w:val="24"/>
          <w:szCs w:val="24"/>
          <w:lang w:val="ro-RO"/>
        </w:rPr>
        <w:t xml:space="preserve">Documentele necesare unei rambursări a taxei de </w:t>
      </w:r>
      <w:r w:rsidRPr="00667DFB">
        <w:rPr>
          <w:b/>
          <w:color w:val="000000"/>
          <w:sz w:val="24"/>
          <w:szCs w:val="24"/>
          <w:lang w:val="ro-RO"/>
        </w:rPr>
        <w:t>școlarizare și care trebuie transmise la adresa de e-mail tuitions@e-uvt.ro sunt:</w:t>
      </w:r>
    </w:p>
    <w:p w14:paraId="43C3A894" w14:textId="77777777" w:rsidR="00704C92" w:rsidRPr="00667DFB" w:rsidRDefault="009576F1">
      <w:pPr>
        <w:spacing w:after="0"/>
        <w:ind w:right="27"/>
        <w:jc w:val="both"/>
        <w:rPr>
          <w:sz w:val="24"/>
          <w:szCs w:val="24"/>
          <w:lang w:val="ro-RO"/>
        </w:rPr>
      </w:pPr>
      <w:r w:rsidRPr="00667DFB">
        <w:rPr>
          <w:sz w:val="24"/>
          <w:szCs w:val="24"/>
          <w:lang w:val="ro-RO"/>
        </w:rPr>
        <w:t>- formularul de rambursare a sumei solicitate (poate fi accesat pe site-ul: www.ri.uvt.ro);</w:t>
      </w:r>
    </w:p>
    <w:p w14:paraId="442718E5" w14:textId="77777777" w:rsidR="00704C92" w:rsidRPr="00667DFB" w:rsidRDefault="009576F1">
      <w:pPr>
        <w:spacing w:after="0"/>
        <w:ind w:right="27"/>
        <w:jc w:val="both"/>
        <w:rPr>
          <w:sz w:val="24"/>
          <w:szCs w:val="24"/>
          <w:lang w:val="ro-RO"/>
        </w:rPr>
      </w:pPr>
      <w:r w:rsidRPr="00667DFB">
        <w:rPr>
          <w:sz w:val="24"/>
          <w:szCs w:val="24"/>
          <w:lang w:val="ro-RO"/>
        </w:rPr>
        <w:t xml:space="preserve">- copie a </w:t>
      </w:r>
      <w:r w:rsidRPr="00667DFB">
        <w:rPr>
          <w:i/>
          <w:sz w:val="24"/>
          <w:szCs w:val="24"/>
          <w:lang w:val="ro-RO"/>
        </w:rPr>
        <w:t>Scrisorii de Acceptare la Studii</w:t>
      </w:r>
      <w:r w:rsidRPr="00667DFB">
        <w:rPr>
          <w:sz w:val="24"/>
          <w:szCs w:val="24"/>
          <w:lang w:val="ro-RO"/>
        </w:rPr>
        <w:t>;</w:t>
      </w:r>
    </w:p>
    <w:p w14:paraId="2AF2EEF2" w14:textId="77777777" w:rsidR="00704C92" w:rsidRPr="00667DFB" w:rsidRDefault="009576F1">
      <w:pPr>
        <w:spacing w:after="0"/>
        <w:ind w:right="27"/>
        <w:jc w:val="both"/>
        <w:rPr>
          <w:sz w:val="24"/>
          <w:szCs w:val="24"/>
          <w:lang w:val="ro-RO"/>
        </w:rPr>
      </w:pPr>
      <w:r w:rsidRPr="00667DFB">
        <w:rPr>
          <w:sz w:val="24"/>
          <w:szCs w:val="24"/>
          <w:lang w:val="ro-RO"/>
        </w:rPr>
        <w:lastRenderedPageBreak/>
        <w:t>- copie după pașaport/actul de identitate;</w:t>
      </w:r>
    </w:p>
    <w:p w14:paraId="44C58704" w14:textId="77777777" w:rsidR="00704C92" w:rsidRPr="00667DFB" w:rsidRDefault="009576F1">
      <w:pPr>
        <w:spacing w:after="0"/>
        <w:ind w:right="27"/>
        <w:jc w:val="both"/>
        <w:rPr>
          <w:sz w:val="24"/>
          <w:szCs w:val="24"/>
          <w:lang w:val="ro-RO"/>
        </w:rPr>
      </w:pPr>
      <w:r w:rsidRPr="00667DFB">
        <w:rPr>
          <w:sz w:val="24"/>
          <w:szCs w:val="24"/>
          <w:lang w:val="ro-RO"/>
        </w:rPr>
        <w:t>- copie după chitanța originală care atestă dovada plății efectuate;</w:t>
      </w:r>
    </w:p>
    <w:p w14:paraId="68D97AC5" w14:textId="77777777" w:rsidR="00704C92" w:rsidRPr="00667DFB" w:rsidRDefault="009576F1">
      <w:pPr>
        <w:spacing w:after="0"/>
        <w:ind w:right="27"/>
        <w:jc w:val="both"/>
        <w:rPr>
          <w:color w:val="000000"/>
          <w:sz w:val="24"/>
          <w:szCs w:val="24"/>
          <w:lang w:val="ro-RO"/>
        </w:rPr>
      </w:pPr>
      <w:r w:rsidRPr="00667DFB">
        <w:rPr>
          <w:sz w:val="24"/>
          <w:szCs w:val="24"/>
          <w:lang w:val="ro-RO"/>
        </w:rPr>
        <w:t>- copie după extrasul de cont (în cazul unui virament bancar). În cazul în care persoana în cauză se prezintă personal la Casieria Universității, nu e nevoie de un extras de cont. În cazul neprezentării în persoană la Casieria Universității sau în cazul virării banilor pe un alt cont bancar decât pe numele titularului de drept, e nevoie și de o procură notarială tradusă și legalizată în limba română pentru persoana împuternicită</w:t>
      </w:r>
      <w:r w:rsidRPr="00667DFB">
        <w:rPr>
          <w:color w:val="000000"/>
          <w:sz w:val="24"/>
          <w:szCs w:val="24"/>
          <w:lang w:val="ro-RO"/>
        </w:rPr>
        <w:t>. Procura notarială trebuie transmisă atât în format online, cât și în format fizic, trebuie să fie una specială, nu generală și să conțină toate informațiile necesare (în mod special denumirea completă și corectă a Universității de Vest din Timișoara).</w:t>
      </w:r>
    </w:p>
    <w:p w14:paraId="2CDDA3E7" w14:textId="4E78C567" w:rsidR="00704C92" w:rsidRPr="00667DFB" w:rsidRDefault="009576F1">
      <w:pPr>
        <w:spacing w:after="0"/>
        <w:ind w:right="27"/>
        <w:jc w:val="both"/>
        <w:rPr>
          <w:strike/>
          <w:color w:val="000000"/>
          <w:sz w:val="24"/>
          <w:szCs w:val="24"/>
          <w:lang w:val="ro-RO"/>
        </w:rPr>
      </w:pPr>
      <w:r w:rsidRPr="00667DFB">
        <w:rPr>
          <w:color w:val="000000"/>
          <w:sz w:val="24"/>
          <w:szCs w:val="24"/>
          <w:lang w:val="ro-RO"/>
        </w:rPr>
        <w:t>-</w:t>
      </w:r>
      <w:r w:rsidRPr="00667DFB">
        <w:rPr>
          <w:lang w:val="ro-RO"/>
        </w:rPr>
        <w:t xml:space="preserve"> </w:t>
      </w:r>
      <w:r w:rsidRPr="00667DFB">
        <w:rPr>
          <w:color w:val="000000"/>
          <w:sz w:val="24"/>
          <w:szCs w:val="24"/>
          <w:lang w:val="ro-RO"/>
        </w:rPr>
        <w:t>o copie după dovada care atestă neobținerea vizei de studiu (după caz) sau a cazului de forță majoră enunțat mai sus, pusă la dispoziție de către solicitant în limba română, engleză sau franceză) sau însoțită de o traducere autorizată a acesteia într-o limbă de circulație internațională.</w:t>
      </w:r>
    </w:p>
    <w:p w14:paraId="4DE591AF" w14:textId="0A39DB62" w:rsidR="00704C92" w:rsidRPr="00667DFB" w:rsidRDefault="009576F1">
      <w:pPr>
        <w:spacing w:after="0"/>
        <w:ind w:right="27" w:firstLine="720"/>
        <w:jc w:val="both"/>
        <w:rPr>
          <w:sz w:val="24"/>
          <w:szCs w:val="24"/>
          <w:lang w:val="ro-RO"/>
        </w:rPr>
      </w:pPr>
      <w:r w:rsidRPr="00667DFB">
        <w:rPr>
          <w:sz w:val="24"/>
          <w:szCs w:val="24"/>
          <w:lang w:val="ro-RO"/>
        </w:rPr>
        <w:t xml:space="preserve">Taxele de procesare a dosarului nu se returnează candidaților. Taxele de studiu menționate nu se returnează pentru alte motive decât cele enumerate și doar în contul candidatului care a aplicat la un program de studii universitare la UVT. Rambursarea taxei de studiu se poate realiza prin intermediul unei alte persoane doar în baza unei procuri notariale, traduse în limba română și legalizată, prin care candidatul își dă acordul de transfer al sumei solicitate persoanei împuternicite. După </w:t>
      </w:r>
      <w:r w:rsidRPr="00667DFB">
        <w:rPr>
          <w:color w:val="000000"/>
          <w:sz w:val="24"/>
          <w:szCs w:val="24"/>
          <w:lang w:val="ro-RO"/>
        </w:rPr>
        <w:t xml:space="preserve">cea de-a doua zi de vineri din luna martie </w:t>
      </w:r>
      <w:r w:rsidRPr="00667DFB">
        <w:rPr>
          <w:sz w:val="24"/>
          <w:szCs w:val="24"/>
          <w:lang w:val="ro-RO"/>
        </w:rPr>
        <w:t xml:space="preserve">a anului universitar în curs taxele de școlarizare nu se mai returnează nici în aceste situații. </w:t>
      </w:r>
      <w:r w:rsidRPr="00667DFB">
        <w:rPr>
          <w:color w:val="000000"/>
          <w:sz w:val="24"/>
          <w:szCs w:val="24"/>
          <w:lang w:val="ro-RO"/>
        </w:rPr>
        <w:t xml:space="preserve">În cazul transmiterii unui dosar de rambursare </w:t>
      </w:r>
      <w:r w:rsidRPr="00667DFB">
        <w:rPr>
          <w:b/>
          <w:color w:val="000000"/>
          <w:sz w:val="24"/>
          <w:szCs w:val="24"/>
          <w:lang w:val="ro-RO"/>
        </w:rPr>
        <w:t>incomplet</w:t>
      </w:r>
      <w:r w:rsidRPr="00667DFB">
        <w:rPr>
          <w:color w:val="000000"/>
          <w:sz w:val="24"/>
          <w:szCs w:val="24"/>
          <w:lang w:val="ro-RO"/>
        </w:rPr>
        <w:t xml:space="preserve"> până la data limită, respectiv a transmiterii dosarului de rambursare altundeva decât către adresa de email </w:t>
      </w:r>
      <w:r w:rsidRPr="00667DFB">
        <w:rPr>
          <w:b/>
          <w:i/>
          <w:color w:val="000000"/>
          <w:sz w:val="24"/>
          <w:szCs w:val="24"/>
          <w:lang w:val="ro-RO"/>
        </w:rPr>
        <w:t>tuitions@e-uvt.ro</w:t>
      </w:r>
      <w:r w:rsidRPr="00667DFB">
        <w:rPr>
          <w:color w:val="000000"/>
          <w:sz w:val="24"/>
          <w:szCs w:val="24"/>
          <w:lang w:val="ro-RO"/>
        </w:rPr>
        <w:t xml:space="preserve">, există posibilitatea neobținerii aprobării dosarului de rambursare. Universitatea nu se face responsabilă de transmiterea detaliilor privind documentele necesare rambursării, cât timp ele se regăsesc pe website-ul D.R.I. sau cât timp a existat comunicare anterioară cu candidații privind procesul de rambursare, respectiv nu se face responsabilă de redirecționarea solicitărilor de rambursare către adresa de email </w:t>
      </w:r>
      <w:r w:rsidRPr="00667DFB">
        <w:rPr>
          <w:b/>
          <w:i/>
          <w:color w:val="000000"/>
          <w:sz w:val="24"/>
          <w:szCs w:val="24"/>
          <w:lang w:val="ro-RO"/>
        </w:rPr>
        <w:t>tuitions@e-uvt.ro</w:t>
      </w:r>
      <w:r w:rsidRPr="00667DFB">
        <w:rPr>
          <w:color w:val="000000"/>
          <w:sz w:val="24"/>
          <w:szCs w:val="24"/>
          <w:lang w:val="ro-RO"/>
        </w:rPr>
        <w:t>, aceasta fiind responsabilitatea solicitantului. În cazul candidaților care obțin vize de studiu după data limită pentru înmatriculare, se va oferi posibilitatea participării la un nou proces de admitere fără plata taxei de procesare a dosarului și cu recunoașterea taxei de studiu plătite anterior ca fiind echivalentă cu taxa de studiu din anul universitar următor, când/dacă va realiza efectiv înmatricularea. În cazul în care aceștia nu reușesc să se înmatriculeze nici în anul universitar următor, pot solicita rambursarea taxei de școlarizare plătită cu 2 ani în urmă.</w:t>
      </w:r>
    </w:p>
    <w:p w14:paraId="7B12CC53" w14:textId="77777777" w:rsidR="00704C92" w:rsidRPr="00667DFB" w:rsidRDefault="00704C92">
      <w:pPr>
        <w:spacing w:after="0"/>
        <w:ind w:right="27" w:firstLine="720"/>
        <w:jc w:val="both"/>
        <w:rPr>
          <w:sz w:val="20"/>
          <w:szCs w:val="20"/>
          <w:lang w:val="ro-RO"/>
        </w:rPr>
      </w:pPr>
    </w:p>
    <w:p w14:paraId="1B357F9F" w14:textId="77777777" w:rsidR="00704C92" w:rsidRPr="00667DFB" w:rsidRDefault="009576F1">
      <w:pPr>
        <w:numPr>
          <w:ilvl w:val="0"/>
          <w:numId w:val="31"/>
        </w:numPr>
        <w:spacing w:after="0"/>
        <w:jc w:val="both"/>
        <w:rPr>
          <w:b/>
          <w:sz w:val="24"/>
          <w:szCs w:val="24"/>
          <w:lang w:val="ro-RO"/>
        </w:rPr>
      </w:pPr>
      <w:r w:rsidRPr="00667DFB">
        <w:rPr>
          <w:b/>
          <w:sz w:val="24"/>
          <w:szCs w:val="24"/>
          <w:lang w:val="ro-RO"/>
        </w:rPr>
        <w:lastRenderedPageBreak/>
        <w:t>CATEGORII SPECIALE DE CETĂȚENI DIN STATE TERȚE U.E.</w:t>
      </w:r>
    </w:p>
    <w:p w14:paraId="6E6DA6CA" w14:textId="77777777" w:rsidR="00704C92" w:rsidRPr="00667DFB" w:rsidRDefault="009576F1">
      <w:pPr>
        <w:spacing w:after="0"/>
        <w:ind w:firstLine="720"/>
        <w:jc w:val="both"/>
        <w:rPr>
          <w:sz w:val="24"/>
          <w:szCs w:val="24"/>
          <w:lang w:val="ro-RO"/>
        </w:rPr>
      </w:pPr>
      <w:r w:rsidRPr="00667DFB">
        <w:rPr>
          <w:sz w:val="24"/>
          <w:szCs w:val="24"/>
          <w:lang w:val="ro-RO"/>
        </w:rPr>
        <w:t>Refugiații și azilanții politici care au obținut o formă de protecție subsidiară în România vor fi școlarizați conform următoarelor principii:</w:t>
      </w:r>
    </w:p>
    <w:p w14:paraId="7FA47DC7" w14:textId="77777777" w:rsidR="00704C92" w:rsidRPr="00667DFB" w:rsidRDefault="009576F1">
      <w:pPr>
        <w:numPr>
          <w:ilvl w:val="0"/>
          <w:numId w:val="3"/>
        </w:numPr>
        <w:spacing w:after="0"/>
        <w:jc w:val="both"/>
        <w:rPr>
          <w:sz w:val="24"/>
          <w:szCs w:val="24"/>
          <w:lang w:val="ro-RO"/>
        </w:rPr>
      </w:pPr>
      <w:bookmarkStart w:id="12" w:name="_heading=h.1fob9te" w:colFirst="0" w:colLast="0"/>
      <w:bookmarkEnd w:id="12"/>
      <w:r w:rsidRPr="00667DFB">
        <w:rPr>
          <w:sz w:val="24"/>
          <w:szCs w:val="24"/>
          <w:lang w:val="ro-RO"/>
        </w:rPr>
        <w:t>ulterioare, unde se precizează la articolul 20, alin. (1), lit. h că „recunoașterea statutului de refugiat sau acordarea protecției subsidiare conferă beneficiarului următoarele drepturi: să aibă acces la toate formele de învățământ, în condițiile prevăzute de lege pentru cetățenii români”;</w:t>
      </w:r>
    </w:p>
    <w:p w14:paraId="647A38CC" w14:textId="77777777" w:rsidR="00704C92" w:rsidRPr="00667DFB" w:rsidRDefault="009576F1">
      <w:pPr>
        <w:numPr>
          <w:ilvl w:val="0"/>
          <w:numId w:val="3"/>
        </w:numPr>
        <w:spacing w:after="0"/>
        <w:jc w:val="both"/>
        <w:rPr>
          <w:sz w:val="24"/>
          <w:szCs w:val="24"/>
          <w:lang w:val="ro-RO"/>
        </w:rPr>
      </w:pPr>
      <w:r w:rsidRPr="00667DFB">
        <w:rPr>
          <w:i/>
          <w:sz w:val="24"/>
          <w:szCs w:val="24"/>
          <w:lang w:val="ro-RO"/>
        </w:rPr>
        <w:t>Ordonanța Guvernului României nr. 44 din 29 ianuarie 2004 privind integrarea socială a străinilor care au dobândit protecție internațională sau un drept de ședere în România, precum și a cetățenilor statelor membre ale Uniunii Europene și Spațiului Economic European</w:t>
      </w:r>
      <w:r w:rsidRPr="00667DFB">
        <w:rPr>
          <w:sz w:val="24"/>
          <w:szCs w:val="24"/>
          <w:lang w:val="ro-RO"/>
        </w:rPr>
        <w:t>, cu modificările și completările ulterioare, unde se precizează la Secțiunea 3, articolul 9, faptul că „accesul străinilor care au dobândit o formă de protecție internațională în România la toate formele de învățământ se realizează în condițiile stabilite de lege pentru cetățenii români”.</w:t>
      </w:r>
    </w:p>
    <w:p w14:paraId="3FE1CD8A" w14:textId="77777777" w:rsidR="00704C92" w:rsidRPr="00667DFB" w:rsidRDefault="00704C92">
      <w:pPr>
        <w:spacing w:after="0"/>
        <w:ind w:firstLine="360"/>
        <w:jc w:val="both"/>
        <w:rPr>
          <w:sz w:val="20"/>
          <w:szCs w:val="20"/>
          <w:lang w:val="ro-RO"/>
        </w:rPr>
      </w:pPr>
    </w:p>
    <w:p w14:paraId="54970265" w14:textId="77777777" w:rsidR="00704C92" w:rsidRPr="00667DFB" w:rsidRDefault="009576F1">
      <w:pPr>
        <w:spacing w:after="0"/>
        <w:ind w:firstLine="720"/>
        <w:jc w:val="both"/>
        <w:rPr>
          <w:sz w:val="24"/>
          <w:szCs w:val="24"/>
          <w:lang w:val="ro-RO"/>
        </w:rPr>
      </w:pPr>
      <w:r w:rsidRPr="00667DFB">
        <w:rPr>
          <w:sz w:val="24"/>
          <w:szCs w:val="24"/>
          <w:lang w:val="ro-RO"/>
        </w:rPr>
        <w:t xml:space="preserve">Refugiații și azilanții politici care au obținut o formă de protecție subsidiară în România se vor înscrie la studii în perioadele de admitere prevăzute pentru cetățenii români, cu condiția obținerii unui </w:t>
      </w:r>
      <w:r w:rsidRPr="00667DFB">
        <w:rPr>
          <w:i/>
          <w:sz w:val="24"/>
          <w:szCs w:val="24"/>
          <w:lang w:val="ro-RO"/>
        </w:rPr>
        <w:t>Certificat/Atestat de recunoaștere și echivalare a studiilor efectuate în străinătate</w:t>
      </w:r>
      <w:r w:rsidRPr="00667DFB">
        <w:rPr>
          <w:sz w:val="24"/>
          <w:szCs w:val="24"/>
          <w:lang w:val="ro-RO"/>
        </w:rPr>
        <w:t xml:space="preserve"> din partea Centrului Naționale de Recunoaștere și Echivalare a Diplomelor (CNRED). Echivalarea se realizează urmând procedurile CNRED, aceleași prevăzute și pentru cetățenii care provin din state ale Uniunii Europene, a Spațiului Economic European și Confederația Elvețiană. Aceste demersuri sunt făcute prin intermediul Departamentului de Relații Internaționale al UVT.</w:t>
      </w:r>
    </w:p>
    <w:p w14:paraId="4043BFAC" w14:textId="77777777" w:rsidR="00704C92" w:rsidRPr="00667DFB" w:rsidRDefault="009576F1">
      <w:pPr>
        <w:widowControl w:val="0"/>
        <w:spacing w:after="0"/>
        <w:ind w:right="27" w:firstLine="720"/>
        <w:jc w:val="both"/>
        <w:rPr>
          <w:sz w:val="24"/>
          <w:szCs w:val="24"/>
          <w:lang w:val="ro-RO"/>
        </w:rPr>
      </w:pPr>
      <w:r w:rsidRPr="00667DFB">
        <w:rPr>
          <w:sz w:val="24"/>
          <w:szCs w:val="24"/>
          <w:lang w:val="ro-RO"/>
        </w:rPr>
        <w:t xml:space="preserve">Candidații beneficiari ai unei forme de protecție subsidiară în România care optează pentru </w:t>
      </w:r>
      <w:r w:rsidRPr="00667DFB">
        <w:rPr>
          <w:i/>
          <w:color w:val="222222"/>
          <w:sz w:val="24"/>
          <w:szCs w:val="24"/>
          <w:lang w:val="ro-RO"/>
        </w:rPr>
        <w:t>Programul pregătitor de limba română pentru cetățenii străini</w:t>
      </w:r>
      <w:r w:rsidRPr="00667DFB">
        <w:rPr>
          <w:sz w:val="24"/>
          <w:szCs w:val="24"/>
          <w:lang w:val="ro-RO"/>
        </w:rPr>
        <w:t xml:space="preserve">, pot fi înscriși la studii fără obligația prezentării unui </w:t>
      </w:r>
      <w:r w:rsidRPr="00667DFB">
        <w:rPr>
          <w:i/>
          <w:sz w:val="24"/>
          <w:szCs w:val="24"/>
          <w:lang w:val="ro-RO"/>
        </w:rPr>
        <w:t>Certificat/Atestat de recunoaștere și echivalare a studiilor efectuate în străinătate</w:t>
      </w:r>
      <w:r w:rsidRPr="00667DFB">
        <w:rPr>
          <w:sz w:val="24"/>
          <w:szCs w:val="24"/>
          <w:lang w:val="ro-RO"/>
        </w:rPr>
        <w:t xml:space="preserve">, în conformitate cu prevederile </w:t>
      </w:r>
      <w:r w:rsidRPr="00667DFB">
        <w:rPr>
          <w:color w:val="000000"/>
          <w:sz w:val="24"/>
          <w:szCs w:val="24"/>
          <w:lang w:val="ro-RO"/>
        </w:rPr>
        <w:t xml:space="preserve">Ordinului Ministrului Educației Naționale nr. 6102/2016 pentru aprobarea </w:t>
      </w:r>
      <w:r w:rsidRPr="00667DFB">
        <w:rPr>
          <w:i/>
          <w:color w:val="000000"/>
          <w:sz w:val="24"/>
          <w:szCs w:val="24"/>
          <w:lang w:val="ro-RO"/>
        </w:rPr>
        <w:t>Metodologiei-cadru privind organizarea admiterii în ciclurile de studii universitare de licență, de masterat și de doctorat</w:t>
      </w:r>
      <w:r w:rsidRPr="00667DFB">
        <w:rPr>
          <w:color w:val="000000"/>
          <w:sz w:val="24"/>
          <w:szCs w:val="24"/>
          <w:lang w:val="ro-RO"/>
        </w:rPr>
        <w:t xml:space="preserve">, cu modificările și completările ulterioare, și ale </w:t>
      </w:r>
      <w:r w:rsidRPr="00667DFB">
        <w:rPr>
          <w:i/>
          <w:color w:val="000000"/>
          <w:sz w:val="24"/>
          <w:szCs w:val="24"/>
          <w:lang w:val="ro-RO"/>
        </w:rPr>
        <w:t>Ordinului Ministrului Educației Naționale și Cercetării Științifice nr. 6.156 din 22 decembrie 2016 privind organizarea și desfășurarea anului pregătitor de limbă română pentru cetățenii străini, cu modificările și completările ulterioare</w:t>
      </w:r>
      <w:r w:rsidRPr="00667DFB">
        <w:rPr>
          <w:color w:val="000000"/>
          <w:sz w:val="24"/>
          <w:szCs w:val="24"/>
          <w:lang w:val="ro-RO"/>
        </w:rPr>
        <w:t xml:space="preserve">, </w:t>
      </w:r>
      <w:r w:rsidRPr="00667DFB">
        <w:rPr>
          <w:sz w:val="24"/>
          <w:szCs w:val="24"/>
          <w:lang w:val="ro-RO"/>
        </w:rPr>
        <w:t xml:space="preserve">unde nu există menționată obligativitatea prezentării atestatului de recunoaștere a studiilor efectuate în afara României pentru înscrierea la </w:t>
      </w:r>
      <w:r w:rsidRPr="00667DFB">
        <w:rPr>
          <w:i/>
          <w:color w:val="222222"/>
          <w:sz w:val="24"/>
          <w:szCs w:val="24"/>
          <w:lang w:val="ro-RO"/>
        </w:rPr>
        <w:t>Programul pregătitor de limba română pentru cetățenii străini</w:t>
      </w:r>
      <w:r w:rsidRPr="00667DFB">
        <w:rPr>
          <w:color w:val="000000"/>
          <w:sz w:val="24"/>
          <w:szCs w:val="24"/>
          <w:lang w:val="ro-RO"/>
        </w:rPr>
        <w:t>.</w:t>
      </w:r>
      <w:r w:rsidRPr="00667DFB">
        <w:rPr>
          <w:sz w:val="24"/>
          <w:szCs w:val="24"/>
          <w:lang w:val="ro-RO"/>
        </w:rPr>
        <w:t xml:space="preserve"> În acest sens, nu se regăsesc detalii suplimentare referitoare la acest aspect nici în </w:t>
      </w:r>
      <w:r w:rsidRPr="00667DFB">
        <w:rPr>
          <w:sz w:val="24"/>
          <w:szCs w:val="24"/>
          <w:lang w:val="ro-RO"/>
        </w:rPr>
        <w:lastRenderedPageBreak/>
        <w:t xml:space="preserve">Ordinul nr. 6121 din 20.12.2016 privind aprobarea </w:t>
      </w:r>
      <w:r w:rsidRPr="00667DFB">
        <w:rPr>
          <w:i/>
          <w:sz w:val="24"/>
          <w:szCs w:val="24"/>
          <w:lang w:val="ro-RO"/>
        </w:rPr>
        <w:t>Metodologiei de recunoaștere a actelor de studii de nivel licență, masterat sau postuniversitar eliberate de instituții acreditate de învățământ superior din străinătate</w:t>
      </w:r>
      <w:r w:rsidRPr="00667DFB">
        <w:rPr>
          <w:sz w:val="24"/>
          <w:szCs w:val="24"/>
          <w:lang w:val="ro-RO"/>
        </w:rPr>
        <w:t xml:space="preserve">. În consecință, </w:t>
      </w:r>
      <w:r w:rsidRPr="00667DFB">
        <w:rPr>
          <w:color w:val="000000"/>
          <w:sz w:val="24"/>
          <w:szCs w:val="24"/>
          <w:lang w:val="ro-RO"/>
        </w:rPr>
        <w:t>nu este necesară eliberarea de către CNRED a unui Atestat</w:t>
      </w:r>
      <w:r w:rsidRPr="00667DFB">
        <w:rPr>
          <w:sz w:val="24"/>
          <w:szCs w:val="24"/>
          <w:lang w:val="ro-RO"/>
        </w:rPr>
        <w:t xml:space="preserve"> în vederea înscrierii la </w:t>
      </w:r>
      <w:r w:rsidRPr="00667DFB">
        <w:rPr>
          <w:i/>
          <w:color w:val="222222"/>
          <w:sz w:val="24"/>
          <w:szCs w:val="24"/>
          <w:lang w:val="ro-RO"/>
        </w:rPr>
        <w:t>Programul pregătitor de limba română pentru cetățenii străini</w:t>
      </w:r>
      <w:r w:rsidRPr="00667DFB">
        <w:rPr>
          <w:sz w:val="24"/>
          <w:szCs w:val="24"/>
          <w:lang w:val="ro-RO"/>
        </w:rPr>
        <w:t>.</w:t>
      </w:r>
    </w:p>
    <w:p w14:paraId="021D014E" w14:textId="77777777" w:rsidR="00704C92" w:rsidRPr="00667DFB" w:rsidRDefault="009576F1">
      <w:pPr>
        <w:widowControl w:val="0"/>
        <w:spacing w:after="0"/>
        <w:ind w:right="27" w:firstLine="720"/>
        <w:jc w:val="both"/>
        <w:rPr>
          <w:color w:val="000000"/>
          <w:sz w:val="24"/>
          <w:szCs w:val="24"/>
          <w:lang w:val="ro-RO"/>
        </w:rPr>
      </w:pPr>
      <w:r w:rsidRPr="00667DFB">
        <w:rPr>
          <w:color w:val="000000"/>
          <w:sz w:val="24"/>
          <w:szCs w:val="24"/>
          <w:lang w:val="ro-RO"/>
        </w:rPr>
        <w:t xml:space="preserve">În baza Protocolului de Colaborare semnat în luna octombrie 2019 între UVT și </w:t>
      </w:r>
      <w:r w:rsidRPr="00667DFB">
        <w:rPr>
          <w:b/>
          <w:color w:val="000000"/>
          <w:sz w:val="24"/>
          <w:szCs w:val="24"/>
          <w:lang w:val="ro-RO"/>
        </w:rPr>
        <w:t>Biroul Înaltului Comisariat al Națiunilor Unite pentru Refugiați (UNHCR)</w:t>
      </w:r>
      <w:r w:rsidRPr="00667DFB">
        <w:rPr>
          <w:color w:val="000000"/>
          <w:sz w:val="24"/>
          <w:szCs w:val="24"/>
          <w:lang w:val="ro-RO"/>
        </w:rPr>
        <w:t>, UVT se angajează să ofere burse de studiu complete, în cadrul unui program-pilot pentru promovarea și susținerea prezenței și includerii refugiaților în sistemul educațional din România. La începutul fiecărui an academic, UNHCR poate nominaliza până la maximum 3 potențiali candidați pentru statutul de „bursier UVT” cu următoarele beneficii: scutire de la plata taxei de școlarizare și/sau scutire de la plata taxei de cazare în căminele UVT și/sau primirea unei burse/unui ajutor financiar din fondurile proprii ale universității (în cuantum egal cu o bursă socială). Prin grija DRI, lista nominală transmisă de UNHCR este înaintată comisiei de alocare a burselor din cadrul UVT până la data de 30 octombrie a anului universitar, în vederea aprobării statului de „bursier UVT” și a beneficiilor aferente. Decizia comisiei de alocare a burselor din cadrul UVT este comunicată DRI și facultăților în cadrul cărora sunt înmatriculați acești studenți cu statut de „bursier UVT”.</w:t>
      </w:r>
    </w:p>
    <w:p w14:paraId="2DC7BC51" w14:textId="77777777" w:rsidR="00704C92" w:rsidRPr="00667DFB" w:rsidRDefault="009576F1">
      <w:pPr>
        <w:spacing w:after="0"/>
        <w:ind w:firstLine="720"/>
        <w:jc w:val="both"/>
        <w:rPr>
          <w:sz w:val="24"/>
          <w:szCs w:val="24"/>
          <w:lang w:val="ro-RO"/>
        </w:rPr>
      </w:pPr>
      <w:r w:rsidRPr="00667DFB">
        <w:rPr>
          <w:sz w:val="24"/>
          <w:szCs w:val="24"/>
          <w:lang w:val="ro-RO"/>
        </w:rPr>
        <w:t xml:space="preserve">Candidații din state terțe UE, posesori ai unui permis de ședere în România „membru de familie cetățean român” (dobândit în urma căsătorie cu unu cetățean român, de exemplu) sau a unui permis de rezidență pe termen lung, în baza </w:t>
      </w:r>
      <w:r w:rsidRPr="00667DFB">
        <w:rPr>
          <w:i/>
          <w:sz w:val="24"/>
          <w:szCs w:val="24"/>
          <w:lang w:val="ro-RO"/>
        </w:rPr>
        <w:t>Ordonanței de Urgență a Guvernului României nr. 194 din 12.12.2002 privind regimul străinilor în România, republicată, cu modificările și completările ulterioare</w:t>
      </w:r>
      <w:r w:rsidRPr="00667DFB">
        <w:rPr>
          <w:sz w:val="24"/>
          <w:szCs w:val="24"/>
          <w:lang w:val="ro-RO"/>
        </w:rPr>
        <w:t>, au aceleași drepturi de studii, inclusiv din punct de vedere financiar, ca cetățenii români și vor participa la procesul de admitere organizat pentru aceștia.</w:t>
      </w:r>
    </w:p>
    <w:p w14:paraId="629044FF"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Candidații cetățeni din state terțe UE care doresc să obțină </w:t>
      </w:r>
      <w:r w:rsidRPr="00667DFB">
        <w:rPr>
          <w:b/>
          <w:color w:val="000000"/>
          <w:sz w:val="24"/>
          <w:szCs w:val="24"/>
          <w:lang w:val="ro-RO"/>
        </w:rPr>
        <w:t>statutul de „bursier UVT”</w:t>
      </w:r>
      <w:r w:rsidRPr="00667DFB">
        <w:rPr>
          <w:color w:val="000000"/>
          <w:sz w:val="24"/>
          <w:szCs w:val="24"/>
          <w:lang w:val="ro-RO"/>
        </w:rPr>
        <w:t xml:space="preserve"> vor participa la procesul de admitere desfășurat în UVT conform legislației și reglementărilor în vigoare. În cazul acestora, dosarul de candidatură va conține, suplimentar față de documentele necesare obținerii unei </w:t>
      </w:r>
      <w:r w:rsidRPr="00667DFB">
        <w:rPr>
          <w:i/>
          <w:color w:val="000000"/>
          <w:sz w:val="24"/>
          <w:szCs w:val="24"/>
          <w:lang w:val="ro-RO"/>
        </w:rPr>
        <w:t>Scrisori de Acceptare la Studii în România</w:t>
      </w:r>
      <w:r w:rsidRPr="00667DFB">
        <w:rPr>
          <w:color w:val="000000"/>
          <w:sz w:val="24"/>
          <w:szCs w:val="24"/>
          <w:lang w:val="ro-RO"/>
        </w:rPr>
        <w:t xml:space="preserve">, următoarele: </w:t>
      </w:r>
    </w:p>
    <w:p w14:paraId="53B3C5C0"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(1) Scrisoare de motivație (redactată în limba engleză, franceză sau spaniolă);</w:t>
      </w:r>
    </w:p>
    <w:p w14:paraId="32B62BCB"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(2) CV (redactat în limba engleză, franceză sau spaniolă), care să evidențieze experiența academică/profesională a candidatului; </w:t>
      </w:r>
    </w:p>
    <w:p w14:paraId="11BAEACF"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(3) Scrisoare de recomandare (redactată în limba engleză, franceză sau spaniolă), din partea unui cadru didactic specialist în domeniul de studii vizat de candidat în cadrul UVT, care să îl recomande pe acesta pentru statutul dorit.</w:t>
      </w:r>
    </w:p>
    <w:p w14:paraId="4ACEB56E"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lastRenderedPageBreak/>
        <w:t xml:space="preserve">Dosarele de candidatură pentru obținerea unei </w:t>
      </w:r>
      <w:r w:rsidRPr="00667DFB">
        <w:rPr>
          <w:i/>
          <w:color w:val="000000"/>
          <w:sz w:val="24"/>
          <w:szCs w:val="24"/>
          <w:lang w:val="ro-RO"/>
        </w:rPr>
        <w:t xml:space="preserve">Scrisori de Acceptare la Studii în România </w:t>
      </w:r>
      <w:r w:rsidRPr="00667DFB">
        <w:rPr>
          <w:color w:val="000000"/>
          <w:sz w:val="24"/>
          <w:szCs w:val="24"/>
          <w:lang w:val="ro-RO"/>
        </w:rPr>
        <w:t xml:space="preserve">cu statut de „bursier UVT” se transmit către UVT în perioada 1 martie – 1 septembrie a fiecărui an. Comisia de evaluare stabilită la nivelul fiecărei facultăți analizează dosarele de candidatură în vederea emiterii avizului pentru eliberarea </w:t>
      </w:r>
      <w:r w:rsidRPr="00667DFB">
        <w:rPr>
          <w:i/>
          <w:color w:val="000000"/>
          <w:sz w:val="24"/>
          <w:szCs w:val="24"/>
          <w:lang w:val="ro-RO"/>
        </w:rPr>
        <w:t>Scrisorilor de Acceptare la Studii în România</w:t>
      </w:r>
      <w:r w:rsidRPr="00667DFB">
        <w:rPr>
          <w:color w:val="000000"/>
          <w:sz w:val="24"/>
          <w:szCs w:val="24"/>
          <w:lang w:val="ro-RO"/>
        </w:rPr>
        <w:t xml:space="preserve"> (indiferent de statutul financiar) și transmite rezultatele către DRI. În vederea acordării statutului de „bursier UVT”, cu beneficiile aferente, dosarele de candidatură cu aviz favorabil din partea facultăților vor fi ulterior evaluate la nivel instituțional de comisia de alocare a burselor din cadrul UVT. Pentru stabilirea candidaților cu statut de „bursier UVT” se va ține cont de situația economică a țării de origine, performanțele academice ale candidaților și menținerea unui echilibru geografic și a diversității culturale. Rezultatele acestei evaluări sunt transmise către DRI, care comunică MEdu – DGRIAE lista persoanelor propuse pentru eliberarea unei </w:t>
      </w:r>
      <w:r w:rsidRPr="00667DFB">
        <w:rPr>
          <w:i/>
          <w:color w:val="000000"/>
          <w:sz w:val="24"/>
          <w:szCs w:val="24"/>
          <w:lang w:val="ro-RO"/>
        </w:rPr>
        <w:t>Scrisori de Acceptare la Studii</w:t>
      </w:r>
      <w:r w:rsidRPr="00667DFB">
        <w:rPr>
          <w:color w:val="000000"/>
          <w:sz w:val="24"/>
          <w:szCs w:val="24"/>
          <w:lang w:val="ro-RO"/>
        </w:rPr>
        <w:t xml:space="preserve"> cu statut de „bursier UVT”.</w:t>
      </w:r>
    </w:p>
    <w:p w14:paraId="77131992"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Candidații cetățeni din state terțe UE ale căror dosare de candidatură obțin aviz favorabil din partea facultății, dar nu obțin aprobarea UVT pentru eliberarea unei </w:t>
      </w:r>
      <w:r w:rsidRPr="00667DFB">
        <w:rPr>
          <w:i/>
          <w:color w:val="000000"/>
          <w:sz w:val="24"/>
          <w:szCs w:val="24"/>
          <w:lang w:val="ro-RO"/>
        </w:rPr>
        <w:t>Scrisori de Acceptare la Studii</w:t>
      </w:r>
      <w:r w:rsidRPr="00667DFB">
        <w:rPr>
          <w:color w:val="000000"/>
          <w:sz w:val="24"/>
          <w:szCs w:val="24"/>
          <w:lang w:val="ro-RO"/>
        </w:rPr>
        <w:t xml:space="preserve"> cu statut de „bursier UVT”, continuă procesul de admitere la UVT pentru categoria de cetățeni din care fac parte, în urma căruia DRI comunică MEdu – DGRIAE lista persoanelor propuse pentru eliberarea unei </w:t>
      </w:r>
      <w:r w:rsidRPr="00667DFB">
        <w:rPr>
          <w:i/>
          <w:color w:val="000000"/>
          <w:sz w:val="24"/>
          <w:szCs w:val="24"/>
          <w:lang w:val="ro-RO"/>
        </w:rPr>
        <w:t>Scrisori de Acceptare la Studii</w:t>
      </w:r>
      <w:r w:rsidRPr="00667DFB">
        <w:rPr>
          <w:color w:val="000000"/>
          <w:sz w:val="24"/>
          <w:szCs w:val="24"/>
          <w:lang w:val="ro-RO"/>
        </w:rPr>
        <w:t xml:space="preserve"> (fără statut de „bursier UVT”).</w:t>
      </w:r>
    </w:p>
    <w:p w14:paraId="32C8E35C"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În conformitate cu prevederile </w:t>
      </w:r>
      <w:r w:rsidRPr="00667DFB">
        <w:rPr>
          <w:i/>
          <w:color w:val="000000"/>
          <w:sz w:val="24"/>
          <w:szCs w:val="24"/>
          <w:lang w:val="ro-RO"/>
        </w:rPr>
        <w:t>Ordonanței Guvernului României nr. 22 din 22 august 2009 privind stabilirea cuantumului minim al taxelor de școlarizare, în valută, a cetățenilor care studiază pe cont propriu în România, din state care nu sunt membre ale Uniunii Europene, precum si din cele care nu fac parte din Spațiul Economic European și din Confederația Elvețiană</w:t>
      </w:r>
      <w:r w:rsidRPr="00667DFB">
        <w:rPr>
          <w:color w:val="000000"/>
          <w:sz w:val="24"/>
          <w:szCs w:val="24"/>
          <w:lang w:val="ro-RO"/>
        </w:rPr>
        <w:t xml:space="preserve">, cu modificările și completările ulterioare, și în baza </w:t>
      </w:r>
      <w:r w:rsidRPr="00667DFB">
        <w:rPr>
          <w:i/>
          <w:color w:val="000000"/>
          <w:sz w:val="24"/>
          <w:szCs w:val="24"/>
          <w:lang w:val="ro-RO"/>
        </w:rPr>
        <w:t>Metodologiei de primire la studii și școlarizare a cetățenilor străini pe locuri fără plata taxelor de școlarizare și cu bursă și pe locuri fără plata taxelor de școlarizare, dar fără bursă, în instituțiile de învățământ superior de stat acreditate</w:t>
      </w:r>
      <w:r w:rsidRPr="00667DFB">
        <w:rPr>
          <w:color w:val="000000"/>
          <w:sz w:val="24"/>
          <w:szCs w:val="24"/>
          <w:lang w:val="ro-RO"/>
        </w:rPr>
        <w:t xml:space="preserve">, aprobată prin Ordinul Ministrului Educației Naționale nr. 3236 din 10 februarie 2017, pentru studenții din state terțe UE (cu excepția românilor de pretutindeni) înmatriculați pe locuri cu taxă în valută, care au rezultate academice și științifice deosebite, în vedere transferului acestora pe locuri fără plata taxelor de școlarizare, UVT va înainta către MEdu – DGRIAE următoarele: </w:t>
      </w:r>
    </w:p>
    <w:p w14:paraId="5FC71ADC"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(1) maximum 5 dosare de candidatură în fiecare an universitar; </w:t>
      </w:r>
    </w:p>
    <w:p w14:paraId="745E4CF9"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(2) adresa oficială, semnată de Rectorul UVT, prin care se face nominalizarea persoanelor propuse pentru primirea unui loc de studii fără plata taxelor de școlarizare, dar cu bursă;</w:t>
      </w:r>
    </w:p>
    <w:p w14:paraId="60BBF19A"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lastRenderedPageBreak/>
        <w:t>(3) centralizatorul care conține clasamentul candidaților, în ordinea descrescătoare a mediilor.</w:t>
      </w:r>
    </w:p>
    <w:p w14:paraId="2530989C"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Dosarul de concurs va conține:</w:t>
      </w:r>
    </w:p>
    <w:p w14:paraId="545B4F38"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(1) situația școlară pentru fiecare an de studiu (exceptând </w:t>
      </w:r>
      <w:r w:rsidRPr="00667DFB">
        <w:rPr>
          <w:i/>
          <w:color w:val="000000"/>
          <w:sz w:val="24"/>
          <w:szCs w:val="24"/>
          <w:lang w:val="ro-RO"/>
        </w:rPr>
        <w:t>Programul pregătitor de limba română pentru cetățenii străini</w:t>
      </w:r>
      <w:r w:rsidRPr="00667DFB">
        <w:rPr>
          <w:color w:val="000000"/>
          <w:sz w:val="24"/>
          <w:szCs w:val="24"/>
          <w:lang w:val="ro-RO"/>
        </w:rPr>
        <w:t xml:space="preserve">), pentru candidații care solicită continuarea studiilor universitare de licență; </w:t>
      </w:r>
    </w:p>
    <w:p w14:paraId="4DFAFA2C"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(2) copia după diploma de licență și suplimentul la diplomă (foaia matricolă) sau adeverință din care să reiasă situația școlară pe toți anii de studiu, precum și rezultatele obținute la examenul de licență (pentru absolvenții anului în curs), pentru candidații care solicită continuarea studiilor universitare de masterat sau doctorat; </w:t>
      </w:r>
    </w:p>
    <w:p w14:paraId="305C5A3A"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(3) curriculum vitae, lista lucrărilor științifice, publicații de specialitate, referate, recomandări de la cel puțin două cadre didactice universitare sau specialiști ai domeniului – pentru candidații la studii universitare de doctorat;</w:t>
      </w:r>
    </w:p>
    <w:p w14:paraId="61FE40A7"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(4) copie legalizată după actul de naștere; </w:t>
      </w:r>
    </w:p>
    <w:p w14:paraId="720341D9"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(5) copie după pașaport; </w:t>
      </w:r>
    </w:p>
    <w:p w14:paraId="0202135A"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(6) copie după permisul de ședere în România.</w:t>
      </w:r>
    </w:p>
    <w:p w14:paraId="24AD1E5E"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Procedura de aplicare:</w:t>
      </w:r>
    </w:p>
    <w:p w14:paraId="2072B83F"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(1) Lista nominală a propunerilor de candidaturi va fi aprobată de Senatul UVT și va fi afișată pe site-ul oficial. </w:t>
      </w:r>
    </w:p>
    <w:p w14:paraId="6C1306ED"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(2) Lista nominală și dosarele candidaților vor fi înaintate MEdu-DGRIAE, până la data de 30 noiembrie a fiecărui an universitar. </w:t>
      </w:r>
    </w:p>
    <w:p w14:paraId="30FD9B39"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(3) Pentru obținerea acestor burse ale statului român pot candida studenții cetățeni străini (cu excepția celor care se află în an terminal) care au absolvit cel puțin un an de studii (în afara </w:t>
      </w:r>
      <w:r w:rsidRPr="00667DFB">
        <w:rPr>
          <w:i/>
          <w:color w:val="000000"/>
          <w:sz w:val="24"/>
          <w:szCs w:val="24"/>
          <w:lang w:val="ro-RO"/>
        </w:rPr>
        <w:t>Programului pregătitor de limba română pentru cetățenii străini</w:t>
      </w:r>
      <w:r w:rsidRPr="00667DFB">
        <w:rPr>
          <w:color w:val="000000"/>
          <w:sz w:val="24"/>
          <w:szCs w:val="24"/>
          <w:lang w:val="ro-RO"/>
        </w:rPr>
        <w:t>) într-o instituție de învățământ superior acreditată de stat din România și au obținut media minimum 7,00, precum și absolvenții cetățeni străini ai universităților de stat care au obținut o medie generală de cel puțin 7,00.</w:t>
      </w:r>
    </w:p>
    <w:p w14:paraId="0C38AD8E"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Bursele se acordă în ordinea descrescătoare a mediilor, selectându-se primele candidaturi de la fiecare universitate, în limita numărului de granturi disponibile și avându-se în vedere o repartizare echilibrată pe universități și în cadrul acestora, pe domenii de studii. În cazul în care doi candidați au aceeași medie, departajarea se va face în funcție de ciclul de studii, întâietate având, în ordine, candidatul de la ciclul de studii universitare de doctorat, masterat și licență. Candidații astfel selecționați devin beneficiari ai granturilor prin ordin al Ministrului Educației. Rezultatele finale ale selecției vor fi comunicate instituțiilor de învățământ superior și publicate pe site-ul oficial al ministerului.</w:t>
      </w:r>
    </w:p>
    <w:p w14:paraId="7566DDE0"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lastRenderedPageBreak/>
        <w:t>Statutul de bursier al statului român:</w:t>
      </w:r>
    </w:p>
    <w:p w14:paraId="065ACA8C"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Studenții cu statut de bursier al statului român, înmatriculați la programele de studii universitare de licență și de masterat, care nu au obținut la finalizarea anului universitar un număr de 60 de credite transferabile, dar au obținut un număr de credite transferabile suficient pentru a promova în anul de studii următor, potrivit legislației în vigoare și regulamentelor UVT, continuă să beneficieze de drepturile de bursier al statului român. Bursa se retrage în cazul încălcării legislației naționale sau a normelor de conduită universitară. </w:t>
      </w:r>
    </w:p>
    <w:p w14:paraId="64190D30"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Locurile de studii fără plata taxelor de școlarizare și fără bursă se acordă, în conformitate cu prevederile Capitolului I, articolului 2 din </w:t>
      </w:r>
      <w:r w:rsidRPr="00667DFB">
        <w:rPr>
          <w:i/>
          <w:color w:val="000000"/>
          <w:sz w:val="24"/>
          <w:szCs w:val="24"/>
          <w:lang w:val="ro-RO"/>
        </w:rPr>
        <w:t>Metodologia de primire la studii și școlarizare a cetățenilor străini pe locuri fără plata taxelor de școlarizare și cu bursă și pe locuri fără plata taxelor de școlarizare, dar fără bursă, în instituțiile de învățământ superior de stat acreditate</w:t>
      </w:r>
      <w:r w:rsidRPr="00667DFB">
        <w:rPr>
          <w:color w:val="000000"/>
          <w:sz w:val="24"/>
          <w:szCs w:val="24"/>
          <w:lang w:val="ro-RO"/>
        </w:rPr>
        <w:t xml:space="preserve">, aprobată prin Ordinul Ministrului Educației Naționale nr. 3236 din 10 februarie 2017, următoarelor categorii de persoane: </w:t>
      </w:r>
    </w:p>
    <w:p w14:paraId="301BCA59"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a) membrilor corpului diplomatic și membrilor de familie ai corpului diplomatic acreditat în România, în baza unei nominalizări a misiunii diplomatice și a unei recomandări a Ministerului Afacerilor Externe; </w:t>
      </w:r>
    </w:p>
    <w:p w14:paraId="352E7EFE"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b) cetățenilor care solicită sau au dobândit o formă de protecție în România sau apatrizilor a căror ședere pe teritoriul României este oficial recunoscută conform legii, pentru efectuarea </w:t>
      </w:r>
      <w:r w:rsidRPr="00667DFB">
        <w:rPr>
          <w:i/>
          <w:color w:val="000000"/>
          <w:sz w:val="24"/>
          <w:szCs w:val="24"/>
          <w:lang w:val="ro-RO"/>
        </w:rPr>
        <w:t>Programul pregătitor de limba română pentru cetățenii străini</w:t>
      </w:r>
      <w:r w:rsidRPr="00667DFB">
        <w:rPr>
          <w:color w:val="000000"/>
          <w:sz w:val="24"/>
          <w:szCs w:val="24"/>
          <w:lang w:val="ro-RO"/>
        </w:rPr>
        <w:t xml:space="preserve">. </w:t>
      </w:r>
    </w:p>
    <w:p w14:paraId="53CA94C3" w14:textId="77777777" w:rsidR="00704C92" w:rsidRPr="00667DFB" w:rsidRDefault="009576F1">
      <w:pPr>
        <w:spacing w:after="0"/>
        <w:ind w:firstLine="720"/>
        <w:jc w:val="both"/>
        <w:rPr>
          <w:color w:val="000000"/>
          <w:sz w:val="24"/>
          <w:szCs w:val="24"/>
          <w:lang w:val="ro-RO"/>
        </w:rPr>
      </w:pPr>
      <w:r w:rsidRPr="00667DFB">
        <w:rPr>
          <w:color w:val="000000"/>
          <w:sz w:val="24"/>
          <w:szCs w:val="24"/>
          <w:lang w:val="ro-RO"/>
        </w:rPr>
        <w:t xml:space="preserve">Studenții cetățeni din state terțe UE de la ciclurile de studii universitare de masterat de la UVT </w:t>
      </w:r>
      <w:r w:rsidRPr="00667DFB">
        <w:rPr>
          <w:b/>
          <w:color w:val="000000"/>
          <w:sz w:val="24"/>
          <w:szCs w:val="24"/>
          <w:lang w:val="ro-RO"/>
        </w:rPr>
        <w:t>care aplică pentru prelungirea/repetarea/reînmatricularea de/la UVT</w:t>
      </w:r>
      <w:r w:rsidRPr="00667DFB">
        <w:rPr>
          <w:color w:val="000000"/>
          <w:sz w:val="24"/>
          <w:szCs w:val="24"/>
          <w:lang w:val="ro-RO"/>
        </w:rPr>
        <w:t xml:space="preserve"> vor putea face acest lucru doar în baza unei noi Scrisori de Acceptare la Studii în România, obținute în urma acordului dat în acest sens de facultatea la care sunt/au fost înmatriculați. În cazul studenților aflați în prelungirea sau repetarea studiilor, taxele de școlarizare vor fi cele aplicate și cetățenilor români, în timp ce, în cazul studenților cetățeni din state terțe UE reînmatriculați la studii de masterat, achitarea taxelor de școlarizare se va face cu plata integrală în valută, conform sumei menționate pe Scrisoarea de Acceptare la Studii a acestora, indiferent de motivul reînmatriculării.</w:t>
      </w:r>
    </w:p>
    <w:p w14:paraId="1DB9E96A" w14:textId="77777777" w:rsidR="00704C92" w:rsidRPr="00667DFB" w:rsidRDefault="009576F1">
      <w:pPr>
        <w:spacing w:after="0"/>
        <w:ind w:firstLine="720"/>
        <w:jc w:val="both"/>
        <w:rPr>
          <w:rFonts w:cs="Calibri"/>
          <w:sz w:val="24"/>
          <w:szCs w:val="24"/>
          <w:lang w:val="ro-RO"/>
        </w:rPr>
      </w:pPr>
      <w:r w:rsidRPr="00667DFB">
        <w:rPr>
          <w:rFonts w:cs="Calibri"/>
          <w:sz w:val="24"/>
          <w:szCs w:val="24"/>
          <w:lang w:val="ro-RO"/>
        </w:rPr>
        <w:t xml:space="preserve">Dat fiind contextul geopolitic, pentru anul universitar </w:t>
      </w:r>
      <w:r w:rsidRPr="00667DFB">
        <w:rPr>
          <w:sz w:val="24"/>
          <w:szCs w:val="24"/>
          <w:lang w:val="ro-RO"/>
        </w:rPr>
        <w:t>2023-2024</w:t>
      </w:r>
      <w:r w:rsidRPr="00667DFB">
        <w:rPr>
          <w:rFonts w:cs="Calibri"/>
          <w:sz w:val="24"/>
          <w:szCs w:val="24"/>
          <w:lang w:val="ro-RO"/>
        </w:rPr>
        <w:t xml:space="preserve">, </w:t>
      </w:r>
      <w:r w:rsidRPr="00667DFB">
        <w:rPr>
          <w:rFonts w:cs="Calibri"/>
          <w:b/>
          <w:sz w:val="24"/>
          <w:szCs w:val="24"/>
          <w:lang w:val="ro-RO"/>
        </w:rPr>
        <w:t xml:space="preserve">cetățenii din Ucraina </w:t>
      </w:r>
      <w:r w:rsidRPr="00667DFB">
        <w:rPr>
          <w:rFonts w:cs="Calibri"/>
          <w:sz w:val="24"/>
          <w:szCs w:val="24"/>
          <w:lang w:val="ro-RO"/>
        </w:rPr>
        <w:t xml:space="preserve">vor putea participa la concursul de admitere organizat de UVT ținând cont de legislația în vigoare și de orice acorduri internaționale interguvernamentale în acest sens. Perioada de depunere a dosarelor de admitere la un program de studii la UVT pentru anul universitar </w:t>
      </w:r>
      <w:r w:rsidRPr="00667DFB">
        <w:rPr>
          <w:sz w:val="24"/>
          <w:szCs w:val="24"/>
          <w:lang w:val="ro-RO"/>
        </w:rPr>
        <w:t xml:space="preserve">2023-2024 </w:t>
      </w:r>
      <w:r w:rsidRPr="00667DFB">
        <w:rPr>
          <w:rFonts w:cs="Calibri"/>
          <w:sz w:val="24"/>
          <w:szCs w:val="24"/>
          <w:lang w:val="ro-RO"/>
        </w:rPr>
        <w:t>va fi cea prevăzută pentru cetățenii din state terțe UE, și anume cea cuprinsă între 1 martie și 15 septembrie 2023.</w:t>
      </w:r>
    </w:p>
    <w:p w14:paraId="003C428E" w14:textId="77777777" w:rsidR="00704C92" w:rsidRPr="00667DFB" w:rsidRDefault="009576F1">
      <w:pPr>
        <w:spacing w:after="0"/>
        <w:ind w:firstLine="720"/>
        <w:jc w:val="both"/>
        <w:rPr>
          <w:rFonts w:cs="Calibri"/>
          <w:b/>
          <w:sz w:val="24"/>
          <w:szCs w:val="24"/>
          <w:u w:val="single"/>
          <w:lang w:val="ro-RO"/>
        </w:rPr>
      </w:pPr>
      <w:r w:rsidRPr="00667DFB">
        <w:rPr>
          <w:rFonts w:cs="Calibri"/>
          <w:sz w:val="24"/>
          <w:szCs w:val="24"/>
          <w:lang w:val="ro-RO"/>
        </w:rPr>
        <w:lastRenderedPageBreak/>
        <w:t>Dosarul de admitere pentru</w:t>
      </w:r>
      <w:r w:rsidRPr="00667DFB">
        <w:rPr>
          <w:rFonts w:cs="Calibri"/>
          <w:b/>
          <w:sz w:val="24"/>
          <w:szCs w:val="24"/>
          <w:lang w:val="ro-RO"/>
        </w:rPr>
        <w:t xml:space="preserve"> cetățenii din Ucraina</w:t>
      </w:r>
      <w:r w:rsidRPr="00667DFB">
        <w:rPr>
          <w:rFonts w:cs="Calibri"/>
          <w:sz w:val="24"/>
          <w:szCs w:val="24"/>
          <w:lang w:val="ro-RO"/>
        </w:rPr>
        <w:t xml:space="preserve"> care </w:t>
      </w:r>
      <w:r w:rsidRPr="00667DFB">
        <w:rPr>
          <w:rFonts w:cs="Calibri"/>
          <w:b/>
          <w:sz w:val="24"/>
          <w:szCs w:val="24"/>
          <w:u w:val="single"/>
          <w:lang w:val="ro-RO"/>
        </w:rPr>
        <w:t xml:space="preserve">doresc să fie admiși la un program de studii în UVT </w:t>
      </w:r>
      <w:r w:rsidRPr="00667DFB">
        <w:rPr>
          <w:b/>
          <w:sz w:val="24"/>
          <w:szCs w:val="24"/>
          <w:u w:val="single"/>
          <w:lang w:val="ro-RO"/>
        </w:rPr>
        <w:t>va fi alcătuit astfel</w:t>
      </w:r>
      <w:r w:rsidRPr="00667DFB">
        <w:rPr>
          <w:rFonts w:cs="Calibri"/>
          <w:b/>
          <w:sz w:val="24"/>
          <w:szCs w:val="24"/>
          <w:u w:val="single"/>
          <w:lang w:val="ro-RO"/>
        </w:rPr>
        <w:t>:</w:t>
      </w:r>
    </w:p>
    <w:p w14:paraId="22D1FA29" w14:textId="77777777" w:rsidR="00704C92" w:rsidRPr="00667DFB" w:rsidRDefault="009576F1">
      <w:pPr>
        <w:numPr>
          <w:ilvl w:val="0"/>
          <w:numId w:val="18"/>
        </w:numPr>
        <w:pBdr>
          <w:top w:val="nil"/>
          <w:left w:val="nil"/>
          <w:bottom w:val="nil"/>
          <w:right w:val="nil"/>
          <w:between w:val="nil"/>
        </w:pBdr>
        <w:spacing w:after="0"/>
        <w:jc w:val="both"/>
        <w:rPr>
          <w:rFonts w:cs="Calibri"/>
          <w:color w:val="000000"/>
          <w:sz w:val="24"/>
          <w:szCs w:val="24"/>
          <w:lang w:val="ro-RO"/>
        </w:rPr>
      </w:pPr>
      <w:r w:rsidRPr="00667DFB">
        <w:rPr>
          <w:rFonts w:cs="Calibri"/>
          <w:color w:val="000000"/>
          <w:sz w:val="24"/>
          <w:szCs w:val="24"/>
          <w:lang w:val="ro-RO"/>
        </w:rPr>
        <w:t xml:space="preserve">în cazul în care solicitantul deține documente de studii, dosarul de candidatură va fi alcătuit și transmis în conformitate cu prevederile </w:t>
      </w:r>
      <w:r w:rsidRPr="00667DFB">
        <w:rPr>
          <w:rFonts w:cs="Calibri"/>
          <w:i/>
          <w:color w:val="000000"/>
          <w:sz w:val="24"/>
          <w:szCs w:val="24"/>
          <w:lang w:val="ro-RO"/>
        </w:rPr>
        <w:t>Metodologiei de primire la studii și școlarizare a cetățenilor străini începând cu anul școlar/universitar 2017-2018</w:t>
      </w:r>
      <w:r w:rsidRPr="00667DFB">
        <w:rPr>
          <w:rFonts w:cs="Calibri"/>
          <w:color w:val="000000"/>
          <w:sz w:val="24"/>
          <w:szCs w:val="24"/>
          <w:lang w:val="ro-RO"/>
        </w:rPr>
        <w:t>, cu modificările și completările ulterioare.</w:t>
      </w:r>
    </w:p>
    <w:p w14:paraId="6C76AFB0" w14:textId="77777777" w:rsidR="00704C92" w:rsidRPr="00667DFB" w:rsidRDefault="009576F1">
      <w:pPr>
        <w:widowControl w:val="0"/>
        <w:numPr>
          <w:ilvl w:val="0"/>
          <w:numId w:val="18"/>
        </w:numPr>
        <w:pBdr>
          <w:top w:val="nil"/>
          <w:left w:val="nil"/>
          <w:bottom w:val="nil"/>
          <w:right w:val="nil"/>
          <w:between w:val="nil"/>
        </w:pBdr>
        <w:spacing w:after="0"/>
        <w:ind w:right="27"/>
        <w:jc w:val="both"/>
        <w:rPr>
          <w:rFonts w:cs="Calibri"/>
          <w:color w:val="000000"/>
          <w:sz w:val="24"/>
          <w:szCs w:val="24"/>
          <w:lang w:val="ro-RO"/>
        </w:rPr>
      </w:pPr>
      <w:r w:rsidRPr="00667DFB">
        <w:rPr>
          <w:rFonts w:cs="Calibri"/>
          <w:color w:val="000000"/>
          <w:sz w:val="24"/>
          <w:szCs w:val="24"/>
          <w:lang w:val="ro-RO"/>
        </w:rPr>
        <w:t xml:space="preserve">în cazul în care solicitantul </w:t>
      </w:r>
      <w:r w:rsidRPr="00667DFB">
        <w:rPr>
          <w:rFonts w:cs="Calibri"/>
          <w:b/>
          <w:color w:val="000000"/>
          <w:sz w:val="24"/>
          <w:szCs w:val="24"/>
          <w:lang w:val="ro-RO"/>
        </w:rPr>
        <w:t>nu</w:t>
      </w:r>
      <w:r w:rsidRPr="00667DFB">
        <w:rPr>
          <w:rFonts w:cs="Calibri"/>
          <w:color w:val="000000"/>
          <w:sz w:val="24"/>
          <w:szCs w:val="24"/>
          <w:lang w:val="ro-RO"/>
        </w:rPr>
        <w:t xml:space="preserve"> deține documente de studii, UVT va întocmi un dosar pentru fiecare candidat, ce va cuprinde: copii ale documentelor de identitate, orice documente aferente studiilor absolvite anterior, rezultatul evaluării realizate de universitate cu prevederile OME 3325/02.03.2022, propunerea UVT de înmatriculare la programul de studii, anul de studiu și, respectiv, limba de predare și o declarație pe proprie răspundere a candidatului privind asumarea obligației precizate la art. 3, alin. (3) din Anexa OME 5140/2019, cu modificările și completările ulterioare. Cetățenii care nu dețin documente de studii </w:t>
      </w:r>
      <w:r w:rsidRPr="00667DFB">
        <w:rPr>
          <w:rFonts w:cs="Calibri"/>
          <w:b/>
          <w:color w:val="000000"/>
          <w:sz w:val="24"/>
          <w:szCs w:val="24"/>
          <w:lang w:val="ro-RO"/>
        </w:rPr>
        <w:t>vor prezenta Universității de Vest din Timișoara, înainte de finalizarea studiilor, diplomele/actele de studii care i-au permis accesul în ciclul de studii la care a fost înmatriculat</w:t>
      </w:r>
      <w:r w:rsidRPr="00667DFB">
        <w:rPr>
          <w:rFonts w:cs="Calibri"/>
          <w:color w:val="000000"/>
          <w:sz w:val="24"/>
          <w:szCs w:val="24"/>
          <w:lang w:val="ro-RO"/>
        </w:rPr>
        <w:t xml:space="preserve"> </w:t>
      </w:r>
      <w:r w:rsidRPr="00667DFB">
        <w:rPr>
          <w:rFonts w:cs="Calibri"/>
          <w:b/>
          <w:color w:val="000000"/>
          <w:sz w:val="24"/>
          <w:szCs w:val="24"/>
          <w:lang w:val="ro-RO"/>
        </w:rPr>
        <w:t>anterior.</w:t>
      </w:r>
    </w:p>
    <w:p w14:paraId="203EF564" w14:textId="77777777" w:rsidR="00704C92" w:rsidRPr="00667DFB" w:rsidRDefault="009576F1">
      <w:pPr>
        <w:spacing w:after="0"/>
        <w:ind w:firstLine="720"/>
        <w:jc w:val="both"/>
        <w:rPr>
          <w:rFonts w:cs="Calibri"/>
          <w:i/>
          <w:sz w:val="24"/>
          <w:szCs w:val="24"/>
          <w:lang w:val="ro-RO"/>
        </w:rPr>
      </w:pPr>
      <w:r w:rsidRPr="00667DFB">
        <w:rPr>
          <w:rFonts w:cs="Calibri"/>
          <w:b/>
          <w:i/>
          <w:color w:val="000000"/>
          <w:sz w:val="24"/>
          <w:szCs w:val="24"/>
          <w:lang w:val="ro-RO"/>
        </w:rPr>
        <w:t>Regimul financiar</w:t>
      </w:r>
      <w:r w:rsidRPr="00667DFB">
        <w:rPr>
          <w:rFonts w:cs="Calibri"/>
          <w:color w:val="000000"/>
          <w:sz w:val="24"/>
          <w:szCs w:val="24"/>
          <w:lang w:val="ro-RO"/>
        </w:rPr>
        <w:t xml:space="preserve"> al cetățenilor din state terțe UE, absolvenți ai unei forme de învățământ preuniversitar/universitar </w:t>
      </w:r>
      <w:r w:rsidRPr="00667DFB">
        <w:rPr>
          <w:color w:val="000000"/>
          <w:sz w:val="24"/>
          <w:szCs w:val="24"/>
          <w:lang w:val="ro-RO"/>
        </w:rPr>
        <w:t>din Ucraina</w:t>
      </w:r>
      <w:r w:rsidRPr="00667DFB">
        <w:rPr>
          <w:rFonts w:cs="Calibri"/>
          <w:color w:val="000000"/>
          <w:sz w:val="24"/>
          <w:szCs w:val="24"/>
          <w:lang w:val="ro-RO"/>
        </w:rPr>
        <w:t xml:space="preserve"> va fi acela de taxă (</w:t>
      </w:r>
      <w:r w:rsidRPr="00667DFB">
        <w:rPr>
          <w:rFonts w:cs="Calibri"/>
          <w:b/>
          <w:i/>
          <w:color w:val="000000"/>
          <w:sz w:val="24"/>
          <w:szCs w:val="24"/>
          <w:lang w:val="ro-RO"/>
        </w:rPr>
        <w:t>cont propriu valutar</w:t>
      </w:r>
      <w:r w:rsidRPr="00667DFB">
        <w:rPr>
          <w:rFonts w:cs="Calibri"/>
          <w:color w:val="000000"/>
          <w:sz w:val="24"/>
          <w:szCs w:val="24"/>
          <w:lang w:val="ro-RO"/>
        </w:rPr>
        <w:t xml:space="preserve">) conform </w:t>
      </w:r>
      <w:r w:rsidRPr="00667DFB">
        <w:rPr>
          <w:i/>
          <w:sz w:val="24"/>
          <w:szCs w:val="24"/>
          <w:lang w:val="ro-RO"/>
        </w:rPr>
        <w:t>Ordonanței Guvernului României nr. 22 din 29 august 2009 privind stabilirea cuantumului minim al taxelor de școlarizare, în valută, a cetățenilor care studiază pe cont propriu în România, din state care nu sunt membre ale Uniunii Europene, precum și din cele care nu fac parte din Spațiul Economic European și din Confederația Elvețiană, aprobată cu modificări și completări prin Legea nr. 1 din 6 ianuarie 2010</w:t>
      </w:r>
      <w:r w:rsidRPr="00667DFB">
        <w:rPr>
          <w:rFonts w:cs="Calibri"/>
          <w:i/>
          <w:sz w:val="24"/>
          <w:szCs w:val="24"/>
          <w:lang w:val="ro-RO"/>
        </w:rPr>
        <w:t xml:space="preserve">. </w:t>
      </w:r>
    </w:p>
    <w:p w14:paraId="2A58B9F2" w14:textId="77777777" w:rsidR="00704C92" w:rsidRPr="00667DFB" w:rsidRDefault="009576F1">
      <w:pPr>
        <w:spacing w:after="0"/>
        <w:ind w:firstLine="720"/>
        <w:jc w:val="both"/>
        <w:rPr>
          <w:rFonts w:cs="Calibri"/>
          <w:sz w:val="24"/>
          <w:szCs w:val="24"/>
          <w:lang w:val="ro-RO"/>
        </w:rPr>
      </w:pPr>
      <w:r w:rsidRPr="00667DFB">
        <w:rPr>
          <w:rFonts w:cs="Calibri"/>
          <w:b/>
          <w:i/>
          <w:sz w:val="24"/>
          <w:szCs w:val="24"/>
          <w:lang w:val="ro-RO"/>
        </w:rPr>
        <w:t>Regimul financiar</w:t>
      </w:r>
      <w:r w:rsidRPr="00667DFB">
        <w:rPr>
          <w:rFonts w:cs="Calibri"/>
          <w:sz w:val="24"/>
          <w:szCs w:val="24"/>
          <w:lang w:val="ro-RO"/>
        </w:rPr>
        <w:t xml:space="preserve"> al cetățenilor din Ucraina </w:t>
      </w:r>
      <w:r w:rsidRPr="00667DFB">
        <w:rPr>
          <w:sz w:val="24"/>
          <w:szCs w:val="24"/>
          <w:lang w:val="ro-RO"/>
        </w:rPr>
        <w:t>care aplică la studii în cadrul UVT în sesiunea de admitere din anul 2023</w:t>
      </w:r>
      <w:r w:rsidRPr="00667DFB">
        <w:rPr>
          <w:rFonts w:cs="Calibri"/>
          <w:sz w:val="24"/>
          <w:szCs w:val="24"/>
          <w:lang w:val="ro-RO"/>
        </w:rPr>
        <w:t xml:space="preserve"> va fi cu taxă (</w:t>
      </w:r>
      <w:r w:rsidRPr="00667DFB">
        <w:rPr>
          <w:rFonts w:cs="Calibri"/>
          <w:b/>
          <w:i/>
          <w:sz w:val="24"/>
          <w:szCs w:val="24"/>
          <w:lang w:val="ro-RO"/>
        </w:rPr>
        <w:t>cont propriu lei</w:t>
      </w:r>
      <w:r w:rsidRPr="00667DFB">
        <w:rPr>
          <w:rFonts w:cs="Calibri"/>
          <w:sz w:val="24"/>
          <w:szCs w:val="24"/>
          <w:lang w:val="ro-RO"/>
        </w:rPr>
        <w:t xml:space="preserve">) cu posibilitatea scutirii de taxă, </w:t>
      </w:r>
      <w:r w:rsidRPr="00667DFB">
        <w:rPr>
          <w:sz w:val="24"/>
          <w:szCs w:val="24"/>
          <w:lang w:val="ro-RO"/>
        </w:rPr>
        <w:t>conform reglementărilor UVT sau fără plata taxelor de școlarizare, dar cu bursă din bugetul Ministerului Educației din România, conform adresei ME nr. 1154 din 09.06.2022</w:t>
      </w:r>
      <w:r w:rsidRPr="00667DFB">
        <w:rPr>
          <w:rFonts w:cs="Calibri"/>
          <w:sz w:val="24"/>
          <w:szCs w:val="24"/>
          <w:lang w:val="ro-RO"/>
        </w:rPr>
        <w:t>.</w:t>
      </w:r>
    </w:p>
    <w:p w14:paraId="28E250BB" w14:textId="77777777" w:rsidR="00704C92" w:rsidRPr="00667DFB" w:rsidRDefault="009576F1">
      <w:pPr>
        <w:spacing w:after="0"/>
        <w:ind w:firstLine="720"/>
        <w:jc w:val="both"/>
        <w:rPr>
          <w:color w:val="000000"/>
          <w:sz w:val="20"/>
          <w:szCs w:val="20"/>
          <w:lang w:val="ro-RO"/>
        </w:rPr>
      </w:pPr>
      <w:r w:rsidRPr="00667DFB">
        <w:rPr>
          <w:rFonts w:cs="Calibri"/>
          <w:sz w:val="24"/>
          <w:szCs w:val="24"/>
          <w:lang w:val="ro-RO"/>
        </w:rPr>
        <w:t xml:space="preserve">Universitatea de Vest din Timișoara evaluează dosarele conform reglementărilor în vigoare și transmite ME-DGRIAE lista persoanelor propuse pentru eliberarea Scrisorii de Acceptare la studii, urmând ca înmatricularea să se realizeze conform </w:t>
      </w:r>
      <w:r w:rsidRPr="00667DFB">
        <w:rPr>
          <w:rFonts w:cs="Calibri"/>
          <w:i/>
          <w:sz w:val="24"/>
          <w:szCs w:val="24"/>
          <w:lang w:val="ro-RO"/>
        </w:rPr>
        <w:t>Metodologiei de primire la studii și școlarizare a cetățenilor străini începând cu anul școlar/universitar 2017-2018</w:t>
      </w:r>
      <w:r w:rsidRPr="00667DFB">
        <w:rPr>
          <w:rFonts w:cs="Calibri"/>
          <w:sz w:val="24"/>
          <w:szCs w:val="24"/>
          <w:lang w:val="ro-RO"/>
        </w:rPr>
        <w:t>, cu modificările și completările ulterioare.</w:t>
      </w:r>
    </w:p>
    <w:p w14:paraId="0D3FEB48" w14:textId="77777777" w:rsidR="00704C92" w:rsidRPr="00667DFB" w:rsidRDefault="00704C92">
      <w:pPr>
        <w:spacing w:after="0"/>
        <w:ind w:firstLine="720"/>
        <w:jc w:val="both"/>
        <w:rPr>
          <w:color w:val="000000"/>
          <w:sz w:val="20"/>
          <w:szCs w:val="20"/>
          <w:lang w:val="ro-RO"/>
        </w:rPr>
      </w:pPr>
    </w:p>
    <w:p w14:paraId="6831D85C" w14:textId="77777777" w:rsidR="00704C92" w:rsidRPr="00667DFB" w:rsidRDefault="00704C92">
      <w:pPr>
        <w:spacing w:after="0"/>
        <w:ind w:firstLine="720"/>
        <w:jc w:val="both"/>
        <w:rPr>
          <w:color w:val="000000"/>
          <w:sz w:val="20"/>
          <w:szCs w:val="20"/>
          <w:lang w:val="ro-RO"/>
        </w:rPr>
      </w:pPr>
    </w:p>
    <w:sectPr w:rsidR="00704C92" w:rsidRPr="00667DFB">
      <w:headerReference w:type="default" r:id="rId76"/>
      <w:headerReference w:type="first" r:id="rId77"/>
      <w:pgSz w:w="11907"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2C88" w14:textId="77777777" w:rsidR="00BE0F94" w:rsidRDefault="00BE0F94">
      <w:pPr>
        <w:spacing w:after="0" w:line="240" w:lineRule="auto"/>
      </w:pPr>
      <w:r>
        <w:separator/>
      </w:r>
    </w:p>
  </w:endnote>
  <w:endnote w:type="continuationSeparator" w:id="0">
    <w:p w14:paraId="6FB53862" w14:textId="77777777" w:rsidR="00BE0F94" w:rsidRDefault="00BE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CCA2" w14:textId="77777777" w:rsidR="00BE0F94" w:rsidRDefault="00BE0F94">
      <w:pPr>
        <w:spacing w:after="0" w:line="240" w:lineRule="auto"/>
      </w:pPr>
      <w:r>
        <w:separator/>
      </w:r>
    </w:p>
  </w:footnote>
  <w:footnote w:type="continuationSeparator" w:id="0">
    <w:p w14:paraId="0953FC8C" w14:textId="77777777" w:rsidR="00BE0F94" w:rsidRDefault="00BE0F94">
      <w:pPr>
        <w:spacing w:after="0" w:line="240" w:lineRule="auto"/>
      </w:pPr>
      <w:r>
        <w:continuationSeparator/>
      </w:r>
    </w:p>
  </w:footnote>
  <w:footnote w:id="1">
    <w:p w14:paraId="7E183FB9" w14:textId="77777777" w:rsidR="00704C92" w:rsidRDefault="009576F1">
      <w:pPr>
        <w:pBdr>
          <w:top w:val="nil"/>
          <w:left w:val="nil"/>
          <w:bottom w:val="nil"/>
          <w:right w:val="nil"/>
          <w:between w:val="nil"/>
        </w:pBdr>
        <w:spacing w:after="0" w:line="240" w:lineRule="auto"/>
        <w:jc w:val="both"/>
        <w:rPr>
          <w:rFonts w:cs="Calibri"/>
          <w:color w:val="000000"/>
          <w:sz w:val="20"/>
          <w:szCs w:val="20"/>
        </w:rPr>
      </w:pPr>
      <w:r>
        <w:rPr>
          <w:rStyle w:val="FootnoteReference"/>
        </w:rPr>
        <w:footnoteRef/>
      </w:r>
      <w:r>
        <w:rPr>
          <w:rFonts w:cs="Calibri"/>
          <w:color w:val="000000"/>
          <w:sz w:val="20"/>
          <w:szCs w:val="20"/>
        </w:rPr>
        <w:t xml:space="preserve"> Români de pretutindeni = persoanele care își asumă în mod liber identitatea culturală română, persoanele de origine română și cele aparținând filonului lingvistic și cultural românesc care locuiesc în afara frontierelor României, indiferent de etnonimul folosit, precum și românii emigrați, fie că au păstrat sau nu cetățenia română, descendenții acestora și cetățenii români cu domiciliul stabil sau reședința în străinătate (care nu dețin carte de identitate românească).</w:t>
      </w:r>
    </w:p>
  </w:footnote>
  <w:footnote w:id="2">
    <w:p w14:paraId="03519ED0" w14:textId="77777777" w:rsidR="00704C92" w:rsidRDefault="009576F1">
      <w:pPr>
        <w:tabs>
          <w:tab w:val="left" w:pos="284"/>
        </w:tabs>
        <w:spacing w:after="0"/>
        <w:jc w:val="both"/>
        <w:rPr>
          <w:color w:val="000000"/>
        </w:rPr>
      </w:pPr>
      <w:r>
        <w:rPr>
          <w:rStyle w:val="FootnoteReference"/>
        </w:rPr>
        <w:footnoteRef/>
      </w:r>
      <w:r>
        <w:t xml:space="preserve"> </w:t>
      </w:r>
      <w:r>
        <w:rPr>
          <w:color w:val="000000"/>
        </w:rPr>
        <w:t>(a) Noțiunea de student echivalent unitar exprimă, în termeni matematici, faptul că procesul de pregătire universitară a unui student necesită costuri diferite, în funcție de domeniul (coeficient de cost) și forma de învățământ (coeficient de echivalare) la care acesta este înscris; un student echivalent unitar este asociat unui student la ciclul de studii universitare de masterat într-un domeniu cu coeficient de cost egal cu 2. (</w:t>
      </w:r>
      <w:hyperlink r:id="rId1">
        <w:r>
          <w:rPr>
            <w:color w:val="000000"/>
            <w:u w:val="single"/>
          </w:rPr>
          <w:t>www.cnfis.ro</w:t>
        </w:r>
      </w:hyperlink>
      <w:r>
        <w:rPr>
          <w:color w:val="000000"/>
        </w:rPr>
        <w:t>).</w:t>
      </w:r>
    </w:p>
    <w:p w14:paraId="6D4635C0" w14:textId="77777777" w:rsidR="00704C92" w:rsidRDefault="009576F1">
      <w:pPr>
        <w:tabs>
          <w:tab w:val="left" w:pos="284"/>
        </w:tabs>
        <w:spacing w:after="0"/>
        <w:jc w:val="both"/>
        <w:rPr>
          <w:rFonts w:ascii="Times New Roman" w:eastAsia="Times New Roman" w:hAnsi="Times New Roman"/>
          <w:color w:val="000000"/>
          <w:sz w:val="24"/>
          <w:szCs w:val="24"/>
        </w:rPr>
      </w:pPr>
      <w:r>
        <w:rPr>
          <w:color w:val="000000"/>
        </w:rPr>
        <w:t>(b) Numărul de studenți echivalenți unitari aferenți studenților cu taxă se calculează raportând taxa de studiu la finanțarea de la buget pentru un student echivalent unitar.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B8AE" w14:textId="77777777" w:rsidR="00704C92" w:rsidRDefault="00704C92">
    <w:pPr>
      <w:widowControl w:val="0"/>
      <w:pBdr>
        <w:top w:val="nil"/>
        <w:left w:val="nil"/>
        <w:bottom w:val="nil"/>
        <w:right w:val="nil"/>
        <w:between w:val="nil"/>
      </w:pBdr>
      <w:spacing w:after="0"/>
      <w:rPr>
        <w:color w:val="000000"/>
        <w:sz w:val="24"/>
        <w:szCs w:val="24"/>
      </w:rPr>
    </w:pPr>
  </w:p>
  <w:tbl>
    <w:tblPr>
      <w:tblStyle w:val="a1"/>
      <w:tblW w:w="946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1954"/>
    </w:tblGrid>
    <w:tr w:rsidR="00704C92" w14:paraId="2F60E095" w14:textId="77777777" w:rsidTr="00704C92">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14:paraId="0145BE03" w14:textId="77777777" w:rsidR="00704C92" w:rsidRPr="00667DFB" w:rsidRDefault="009576F1">
          <w:pPr>
            <w:pBdr>
              <w:top w:val="nil"/>
              <w:left w:val="nil"/>
              <w:bottom w:val="nil"/>
              <w:right w:val="nil"/>
              <w:between w:val="nil"/>
            </w:pBdr>
            <w:tabs>
              <w:tab w:val="center" w:pos="4680"/>
              <w:tab w:val="right" w:pos="9360"/>
            </w:tabs>
            <w:rPr>
              <w:color w:val="000000"/>
              <w:sz w:val="22"/>
              <w:szCs w:val="22"/>
              <w:lang w:val="ro-RO"/>
            </w:rPr>
          </w:pPr>
          <w:r w:rsidRPr="009733D8">
            <w:rPr>
              <w:noProof/>
              <w:color w:val="000000"/>
            </w:rPr>
            <w:drawing>
              <wp:inline distT="0" distB="0" distL="0" distR="0" wp14:anchorId="74A778AB" wp14:editId="57CD3C12">
                <wp:extent cx="2059940" cy="56769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59940" cy="567690"/>
                        </a:xfrm>
                        <a:prstGeom prst="rect">
                          <a:avLst/>
                        </a:prstGeom>
                        <a:ln/>
                      </pic:spPr>
                    </pic:pic>
                  </a:graphicData>
                </a:graphic>
              </wp:inline>
            </w:drawing>
          </w:r>
        </w:p>
      </w:tc>
      <w:tc>
        <w:tcPr>
          <w:tcW w:w="3926" w:type="dxa"/>
          <w:vAlign w:val="center"/>
        </w:tcPr>
        <w:p w14:paraId="6B97218C" w14:textId="77777777" w:rsidR="00704C92" w:rsidRPr="00667DFB" w:rsidRDefault="009576F1">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color w:val="000000"/>
              <w:sz w:val="24"/>
              <w:szCs w:val="24"/>
              <w:lang w:val="ro-RO"/>
            </w:rPr>
          </w:pPr>
          <w:r w:rsidRPr="00667DFB">
            <w:rPr>
              <w:color w:val="000000"/>
              <w:sz w:val="24"/>
              <w:szCs w:val="24"/>
              <w:lang w:val="ro-RO"/>
            </w:rPr>
            <w:t>Regulamentul Facultății de  Științe Politice, Filosofie și Științe ale Comunicării privind organizarea și desfășurarea procesului de admitere pentru programele de studii universitare de la ciclul de studii de masterat</w:t>
          </w:r>
        </w:p>
      </w:tc>
      <w:tc>
        <w:tcPr>
          <w:tcW w:w="1954" w:type="dxa"/>
        </w:tcPr>
        <w:p w14:paraId="1FEEFB5D" w14:textId="68A205B5" w:rsidR="00704C92" w:rsidRPr="00667DFB" w:rsidRDefault="009576F1">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color w:val="000000"/>
              <w:sz w:val="24"/>
              <w:szCs w:val="24"/>
              <w:lang w:val="ro-RO"/>
            </w:rPr>
          </w:pPr>
          <w:r w:rsidRPr="00667DFB">
            <w:rPr>
              <w:color w:val="000000"/>
              <w:sz w:val="24"/>
              <w:szCs w:val="24"/>
              <w:lang w:val="ro-RO"/>
            </w:rPr>
            <w:t xml:space="preserve">Nr. anexe </w:t>
          </w:r>
          <w:r w:rsidR="002F1A65">
            <w:rPr>
              <w:color w:val="000000"/>
              <w:sz w:val="24"/>
              <w:szCs w:val="24"/>
              <w:lang w:val="ro-RO"/>
            </w:rPr>
            <w:t>3</w:t>
          </w:r>
        </w:p>
        <w:p w14:paraId="2E2DD569" w14:textId="3884572A" w:rsidR="00704C92" w:rsidRPr="00667DFB" w:rsidRDefault="009576F1">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color w:val="000000"/>
              <w:sz w:val="24"/>
              <w:szCs w:val="24"/>
              <w:lang w:val="ro-RO"/>
            </w:rPr>
          </w:pPr>
          <w:r w:rsidRPr="00667DFB">
            <w:rPr>
              <w:color w:val="000000"/>
              <w:sz w:val="24"/>
              <w:szCs w:val="24"/>
              <w:lang w:val="ro-RO"/>
            </w:rPr>
            <w:t xml:space="preserve">Pagina </w:t>
          </w:r>
          <w:r w:rsidRPr="00667DFB">
            <w:rPr>
              <w:color w:val="000000"/>
              <w:sz w:val="24"/>
              <w:szCs w:val="24"/>
              <w:lang w:val="ro-RO"/>
            </w:rPr>
            <w:fldChar w:fldCharType="begin"/>
          </w:r>
          <w:r w:rsidRPr="00667DFB">
            <w:rPr>
              <w:color w:val="000000"/>
              <w:sz w:val="24"/>
              <w:szCs w:val="24"/>
              <w:lang w:val="ro-RO"/>
            </w:rPr>
            <w:instrText>PAGE</w:instrText>
          </w:r>
          <w:r w:rsidRPr="00667DFB">
            <w:rPr>
              <w:color w:val="000000"/>
              <w:sz w:val="24"/>
              <w:szCs w:val="24"/>
              <w:lang w:val="ro-RO"/>
            </w:rPr>
            <w:fldChar w:fldCharType="separate"/>
          </w:r>
          <w:r w:rsidR="00132FFA">
            <w:rPr>
              <w:noProof/>
              <w:color w:val="000000"/>
              <w:sz w:val="24"/>
              <w:szCs w:val="24"/>
              <w:lang w:val="ro-RO"/>
            </w:rPr>
            <w:t>24</w:t>
          </w:r>
          <w:r w:rsidRPr="00667DFB">
            <w:rPr>
              <w:color w:val="000000"/>
              <w:sz w:val="24"/>
              <w:szCs w:val="24"/>
              <w:lang w:val="ro-RO"/>
            </w:rPr>
            <w:fldChar w:fldCharType="end"/>
          </w:r>
          <w:r w:rsidRPr="00667DFB">
            <w:rPr>
              <w:color w:val="000000"/>
              <w:sz w:val="24"/>
              <w:szCs w:val="24"/>
              <w:lang w:val="ro-RO"/>
            </w:rPr>
            <w:t xml:space="preserve"> din </w:t>
          </w:r>
          <w:r w:rsidRPr="00667DFB">
            <w:rPr>
              <w:color w:val="000000"/>
              <w:sz w:val="24"/>
              <w:szCs w:val="24"/>
              <w:lang w:val="ro-RO"/>
            </w:rPr>
            <w:fldChar w:fldCharType="begin"/>
          </w:r>
          <w:r w:rsidRPr="00667DFB">
            <w:rPr>
              <w:color w:val="000000"/>
              <w:sz w:val="24"/>
              <w:szCs w:val="24"/>
              <w:lang w:val="ro-RO"/>
            </w:rPr>
            <w:instrText>NUMPAGES</w:instrText>
          </w:r>
          <w:r w:rsidRPr="00667DFB">
            <w:rPr>
              <w:color w:val="000000"/>
              <w:sz w:val="24"/>
              <w:szCs w:val="24"/>
              <w:lang w:val="ro-RO"/>
            </w:rPr>
            <w:fldChar w:fldCharType="separate"/>
          </w:r>
          <w:r w:rsidR="00132FFA">
            <w:rPr>
              <w:noProof/>
              <w:color w:val="000000"/>
              <w:sz w:val="24"/>
              <w:szCs w:val="24"/>
              <w:lang w:val="ro-RO"/>
            </w:rPr>
            <w:t>58</w:t>
          </w:r>
          <w:r w:rsidRPr="00667DFB">
            <w:rPr>
              <w:color w:val="000000"/>
              <w:sz w:val="24"/>
              <w:szCs w:val="24"/>
              <w:lang w:val="ro-RO"/>
            </w:rPr>
            <w:fldChar w:fldCharType="end"/>
          </w:r>
        </w:p>
      </w:tc>
    </w:tr>
  </w:tbl>
  <w:p w14:paraId="329479E3" w14:textId="77777777" w:rsidR="00704C92" w:rsidRDefault="00704C9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41E6" w14:textId="77777777" w:rsidR="00704C92" w:rsidRDefault="009576F1">
    <w:pPr>
      <w:pBdr>
        <w:top w:val="nil"/>
        <w:left w:val="nil"/>
        <w:bottom w:val="nil"/>
        <w:right w:val="nil"/>
        <w:between w:val="nil"/>
      </w:pBdr>
      <w:tabs>
        <w:tab w:val="center" w:pos="4680"/>
        <w:tab w:val="right" w:pos="9360"/>
      </w:tabs>
      <w:spacing w:after="0" w:line="240" w:lineRule="auto"/>
      <w:rPr>
        <w:rFonts w:cs="Calibri"/>
        <w:color w:val="000000"/>
      </w:rPr>
    </w:pPr>
    <w:r>
      <w:rPr>
        <w:noProof/>
      </w:rPr>
      <mc:AlternateContent>
        <mc:Choice Requires="wps">
          <w:drawing>
            <wp:anchor distT="0" distB="0" distL="114300" distR="114300" simplePos="0" relativeHeight="251658240" behindDoc="0" locked="0" layoutInCell="1" hidden="0" allowOverlap="1" wp14:anchorId="7786536E" wp14:editId="773B9B71">
              <wp:simplePos x="0" y="0"/>
              <wp:positionH relativeFrom="column">
                <wp:posOffset>2705100</wp:posOffset>
              </wp:positionH>
              <wp:positionV relativeFrom="paragraph">
                <wp:posOffset>0</wp:posOffset>
              </wp:positionV>
              <wp:extent cx="3786505" cy="432435"/>
              <wp:effectExtent l="0" t="0" r="0" b="0"/>
              <wp:wrapNone/>
              <wp:docPr id="9" name="Rectangle 9"/>
              <wp:cNvGraphicFramePr/>
              <a:graphic xmlns:a="http://schemas.openxmlformats.org/drawingml/2006/main">
                <a:graphicData uri="http://schemas.microsoft.com/office/word/2010/wordprocessingShape">
                  <wps:wsp>
                    <wps:cNvSpPr/>
                    <wps:spPr>
                      <a:xfrm>
                        <a:off x="3457510" y="3568545"/>
                        <a:ext cx="3776980" cy="422910"/>
                      </a:xfrm>
                      <a:prstGeom prst="rect">
                        <a:avLst/>
                      </a:prstGeom>
                      <a:noFill/>
                      <a:ln>
                        <a:noFill/>
                      </a:ln>
                    </wps:spPr>
                    <wps:txbx>
                      <w:txbxContent>
                        <w:p w14:paraId="5752D91B" w14:textId="77777777" w:rsidR="00704C92" w:rsidRDefault="009576F1">
                          <w:pPr>
                            <w:spacing w:after="0" w:line="240" w:lineRule="auto"/>
                            <w:ind w:left="-567" w:right="-25" w:hanging="1134"/>
                            <w:jc w:val="right"/>
                            <w:textDirection w:val="btLr"/>
                          </w:pPr>
                          <w:r>
                            <w:rPr>
                              <w:rFonts w:ascii="Arial Narrow" w:eastAsia="Arial Narrow" w:hAnsi="Arial Narrow" w:cs="Arial Narrow"/>
                              <w:b/>
                              <w:color w:val="548DD4"/>
                              <w:sz w:val="20"/>
                            </w:rPr>
                            <w:t>MINISTERUL EDUCAȚIEI</w:t>
                          </w:r>
                        </w:p>
                        <w:p w14:paraId="205FD39A" w14:textId="77777777" w:rsidR="00704C92" w:rsidRDefault="009576F1">
                          <w:pPr>
                            <w:spacing w:after="0" w:line="240" w:lineRule="auto"/>
                            <w:ind w:left="-567" w:right="-25" w:hanging="1134"/>
                            <w:jc w:val="right"/>
                            <w:textDirection w:val="btLr"/>
                          </w:pPr>
                          <w:r>
                            <w:rPr>
                              <w:rFonts w:ascii="Arial Narrow" w:eastAsia="Arial Narrow" w:hAnsi="Arial Narrow" w:cs="Arial Narrow"/>
                              <w:b/>
                              <w:color w:val="548DD4"/>
                              <w:sz w:val="21"/>
                            </w:rPr>
                            <w:t>UNIVERSITATEA DE VEST DIN TIMIȘOARA</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786536E" id="Rectangle 9" o:spid="_x0000_s1026" style="position:absolute;margin-left:213pt;margin-top:0;width:298.15pt;height:3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" filled="f" stroked="f">
              <v:textbox inset="2.53958mm,1.2694mm,2.53958mm,1.2694mm">
                <w:txbxContent>
                  <w:p w14:paraId="5752D91B" w14:textId="77777777" w:rsidR="00704C92" w:rsidRDefault="009576F1">
                    <w:pPr>
                      <w:spacing w:after="0" w:line="240" w:lineRule="auto"/>
                      <w:ind w:left="-567" w:right="-25" w:hanging="1134"/>
                      <w:jc w:val="right"/>
                      <w:textDirection w:val="btLr"/>
                    </w:pPr>
                    <w:r>
                      <w:rPr>
                        <w:rFonts w:ascii="Arial Narrow" w:eastAsia="Arial Narrow" w:hAnsi="Arial Narrow" w:cs="Arial Narrow"/>
                        <w:b/>
                        <w:color w:val="548DD4"/>
                        <w:sz w:val="20"/>
                      </w:rPr>
                      <w:t>MINISTERUL EDUCAȚIEI</w:t>
                    </w:r>
                  </w:p>
                  <w:p w14:paraId="205FD39A" w14:textId="77777777" w:rsidR="00704C92" w:rsidRDefault="009576F1">
                    <w:pPr>
                      <w:spacing w:after="0" w:line="240" w:lineRule="auto"/>
                      <w:ind w:left="-567" w:right="-25" w:hanging="1134"/>
                      <w:jc w:val="right"/>
                      <w:textDirection w:val="btLr"/>
                    </w:pPr>
                    <w:r>
                      <w:rPr>
                        <w:rFonts w:ascii="Arial Narrow" w:eastAsia="Arial Narrow" w:hAnsi="Arial Narrow" w:cs="Arial Narrow"/>
                        <w:b/>
                        <w:color w:val="548DD4"/>
                        <w:sz w:val="21"/>
                      </w:rPr>
                      <w:t>UNIVERSITATEA DE VEST DIN TIMIȘOARA</w:t>
                    </w:r>
                  </w:p>
                </w:txbxContent>
              </v:textbox>
            </v:rect>
          </w:pict>
        </mc:Fallback>
      </mc:AlternateContent>
    </w:r>
    <w:r>
      <w:rPr>
        <w:noProof/>
      </w:rPr>
      <w:drawing>
        <wp:anchor distT="0" distB="0" distL="114300" distR="114300" simplePos="0" relativeHeight="251659264" behindDoc="0" locked="0" layoutInCell="1" hidden="0" allowOverlap="1" wp14:anchorId="44C74140" wp14:editId="2B1F1030">
          <wp:simplePos x="0" y="0"/>
          <wp:positionH relativeFrom="column">
            <wp:posOffset>-769619</wp:posOffset>
          </wp:positionH>
          <wp:positionV relativeFrom="paragraph">
            <wp:posOffset>416560</wp:posOffset>
          </wp:positionV>
          <wp:extent cx="9300210" cy="43815"/>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300210" cy="4381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1BCD668" wp14:editId="247A2CDF">
          <wp:simplePos x="0" y="0"/>
          <wp:positionH relativeFrom="column">
            <wp:posOffset>-265429</wp:posOffset>
          </wp:positionH>
          <wp:positionV relativeFrom="paragraph">
            <wp:posOffset>-183514</wp:posOffset>
          </wp:positionV>
          <wp:extent cx="2313940" cy="599440"/>
          <wp:effectExtent l="0" t="0" r="0" b="0"/>
          <wp:wrapNone/>
          <wp:docPr id="11" name="image1.jpg" descr="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1.jpg" descr="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79B"/>
    <w:multiLevelType w:val="multilevel"/>
    <w:tmpl w:val="83468358"/>
    <w:lvl w:ilvl="0">
      <w:start w:val="1"/>
      <w:numFmt w:val="bullet"/>
      <w:lvlText w:val="●"/>
      <w:lvlJc w:val="left"/>
      <w:pPr>
        <w:ind w:left="1080" w:hanging="360"/>
      </w:pPr>
      <w:rPr>
        <w:rFonts w:ascii="Noto Sans Symbols" w:eastAsia="Noto Sans Symbols" w:hAnsi="Noto Sans Symbols" w:cs="Noto Sans Symbols"/>
        <w:strike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B2D7C17"/>
    <w:multiLevelType w:val="multilevel"/>
    <w:tmpl w:val="C0AC0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305A89"/>
    <w:multiLevelType w:val="multilevel"/>
    <w:tmpl w:val="02F255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642B9C"/>
    <w:multiLevelType w:val="multilevel"/>
    <w:tmpl w:val="7460F8D0"/>
    <w:lvl w:ilvl="0">
      <w:start w:val="1"/>
      <w:numFmt w:val="decimal"/>
      <w:lvlText w:val="(%1)"/>
      <w:lvlJc w:val="left"/>
      <w:pPr>
        <w:ind w:left="1095" w:hanging="375"/>
      </w:pPr>
      <w:rPr>
        <w:b w:val="0"/>
      </w:rPr>
    </w:lvl>
    <w:lvl w:ilvl="1">
      <w:start w:val="3"/>
      <w:numFmt w:val="bullet"/>
      <w:lvlText w:val="-"/>
      <w:lvlJc w:val="left"/>
      <w:pPr>
        <w:ind w:left="1800" w:hanging="360"/>
      </w:pPr>
      <w:rPr>
        <w:rFonts w:ascii="Times New Roman" w:eastAsia="Times New Roman" w:hAnsi="Times New Roman" w:cs="Times New Roman"/>
        <w:b w:val="0"/>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2B2EEC"/>
    <w:multiLevelType w:val="multilevel"/>
    <w:tmpl w:val="B7B66842"/>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5DF13AE"/>
    <w:multiLevelType w:val="multilevel"/>
    <w:tmpl w:val="615ED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884101D"/>
    <w:multiLevelType w:val="multilevel"/>
    <w:tmpl w:val="B0BED6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9E4694"/>
    <w:multiLevelType w:val="multilevel"/>
    <w:tmpl w:val="C3B2FA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A0B1A8C"/>
    <w:multiLevelType w:val="multilevel"/>
    <w:tmpl w:val="3072E5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4A308C8"/>
    <w:multiLevelType w:val="multilevel"/>
    <w:tmpl w:val="05561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35497D72"/>
    <w:multiLevelType w:val="multilevel"/>
    <w:tmpl w:val="91F03FB8"/>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1" w15:restartNumberingAfterBreak="0">
    <w:nsid w:val="3A396238"/>
    <w:multiLevelType w:val="multilevel"/>
    <w:tmpl w:val="91B435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195889"/>
    <w:multiLevelType w:val="multilevel"/>
    <w:tmpl w:val="B32C49CC"/>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C746F01"/>
    <w:multiLevelType w:val="multilevel"/>
    <w:tmpl w:val="78FA8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097133E"/>
    <w:multiLevelType w:val="multilevel"/>
    <w:tmpl w:val="C8EEF72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453C5118"/>
    <w:multiLevelType w:val="multilevel"/>
    <w:tmpl w:val="B2DE96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D1794A"/>
    <w:multiLevelType w:val="multilevel"/>
    <w:tmpl w:val="AB5C93C6"/>
    <w:lvl w:ilvl="0">
      <w:start w:val="3"/>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1E01B9"/>
    <w:multiLevelType w:val="multilevel"/>
    <w:tmpl w:val="A12EF152"/>
    <w:lvl w:ilvl="0">
      <w:start w:val="1"/>
      <w:numFmt w:val="bullet"/>
      <w:lvlText w:val="●"/>
      <w:lvlJc w:val="left"/>
      <w:pPr>
        <w:ind w:left="1495" w:hanging="360"/>
      </w:pPr>
      <w:rPr>
        <w:rFonts w:ascii="Noto Sans Symbols" w:eastAsia="Noto Sans Symbols" w:hAnsi="Noto Sans Symbols" w:cs="Noto Sans Symbols"/>
        <w:shd w:val="clear" w:color="auto" w:fill="auto"/>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8" w15:restartNumberingAfterBreak="0">
    <w:nsid w:val="56EE2420"/>
    <w:multiLevelType w:val="multilevel"/>
    <w:tmpl w:val="3DF074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7180EEB"/>
    <w:multiLevelType w:val="multilevel"/>
    <w:tmpl w:val="DE18F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7841EAB"/>
    <w:multiLevelType w:val="multilevel"/>
    <w:tmpl w:val="6C80EE9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15:restartNumberingAfterBreak="0">
    <w:nsid w:val="5E0D520B"/>
    <w:multiLevelType w:val="multilevel"/>
    <w:tmpl w:val="5C64DB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E2201C2"/>
    <w:multiLevelType w:val="multilevel"/>
    <w:tmpl w:val="5F2A5F80"/>
    <w:lvl w:ilvl="0">
      <w:start w:val="1"/>
      <w:numFmt w:val="lowerLetter"/>
      <w:lvlText w:val=""/>
      <w:lvlJc w:val="left"/>
      <w:pPr>
        <w:ind w:left="720" w:firstLine="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3" w15:restartNumberingAfterBreak="0">
    <w:nsid w:val="600905D7"/>
    <w:multiLevelType w:val="multilevel"/>
    <w:tmpl w:val="6BF88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6454E6"/>
    <w:multiLevelType w:val="multilevel"/>
    <w:tmpl w:val="89A26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484816"/>
    <w:multiLevelType w:val="multilevel"/>
    <w:tmpl w:val="8BB05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5510E27"/>
    <w:multiLevelType w:val="multilevel"/>
    <w:tmpl w:val="479CBBF2"/>
    <w:lvl w:ilvl="0">
      <w:start w:val="1"/>
      <w:numFmt w:val="lowerLetter"/>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7F622AE"/>
    <w:multiLevelType w:val="multilevel"/>
    <w:tmpl w:val="3AEAB27C"/>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E0C012E"/>
    <w:multiLevelType w:val="multilevel"/>
    <w:tmpl w:val="D206A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2B13BAD"/>
    <w:multiLevelType w:val="multilevel"/>
    <w:tmpl w:val="420E8BB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7B3A2DE3"/>
    <w:multiLevelType w:val="multilevel"/>
    <w:tmpl w:val="26CCEC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7"/>
  </w:num>
  <w:num w:numId="3">
    <w:abstractNumId w:val="23"/>
  </w:num>
  <w:num w:numId="4">
    <w:abstractNumId w:val="16"/>
  </w:num>
  <w:num w:numId="5">
    <w:abstractNumId w:val="12"/>
  </w:num>
  <w:num w:numId="6">
    <w:abstractNumId w:val="13"/>
  </w:num>
  <w:num w:numId="7">
    <w:abstractNumId w:val="5"/>
  </w:num>
  <w:num w:numId="8">
    <w:abstractNumId w:val="18"/>
  </w:num>
  <w:num w:numId="9">
    <w:abstractNumId w:val="11"/>
  </w:num>
  <w:num w:numId="10">
    <w:abstractNumId w:val="30"/>
  </w:num>
  <w:num w:numId="11">
    <w:abstractNumId w:val="21"/>
  </w:num>
  <w:num w:numId="12">
    <w:abstractNumId w:val="6"/>
  </w:num>
  <w:num w:numId="13">
    <w:abstractNumId w:val="7"/>
  </w:num>
  <w:num w:numId="14">
    <w:abstractNumId w:val="9"/>
  </w:num>
  <w:num w:numId="15">
    <w:abstractNumId w:val="19"/>
  </w:num>
  <w:num w:numId="16">
    <w:abstractNumId w:val="25"/>
  </w:num>
  <w:num w:numId="17">
    <w:abstractNumId w:val="24"/>
  </w:num>
  <w:num w:numId="18">
    <w:abstractNumId w:val="26"/>
  </w:num>
  <w:num w:numId="19">
    <w:abstractNumId w:val="22"/>
  </w:num>
  <w:num w:numId="20">
    <w:abstractNumId w:val="4"/>
  </w:num>
  <w:num w:numId="21">
    <w:abstractNumId w:val="2"/>
  </w:num>
  <w:num w:numId="22">
    <w:abstractNumId w:val="29"/>
  </w:num>
  <w:num w:numId="23">
    <w:abstractNumId w:val="20"/>
  </w:num>
  <w:num w:numId="24">
    <w:abstractNumId w:val="17"/>
  </w:num>
  <w:num w:numId="25">
    <w:abstractNumId w:val="14"/>
  </w:num>
  <w:num w:numId="26">
    <w:abstractNumId w:val="0"/>
  </w:num>
  <w:num w:numId="27">
    <w:abstractNumId w:val="10"/>
  </w:num>
  <w:num w:numId="28">
    <w:abstractNumId w:val="28"/>
  </w:num>
  <w:num w:numId="29">
    <w:abstractNumId w:val="1"/>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92"/>
    <w:rsid w:val="00075A8E"/>
    <w:rsid w:val="00080E8C"/>
    <w:rsid w:val="00132FFA"/>
    <w:rsid w:val="00133B65"/>
    <w:rsid w:val="0019192F"/>
    <w:rsid w:val="001D6B14"/>
    <w:rsid w:val="00230CA2"/>
    <w:rsid w:val="002325E3"/>
    <w:rsid w:val="00296CA1"/>
    <w:rsid w:val="002F1A65"/>
    <w:rsid w:val="00311B3B"/>
    <w:rsid w:val="003922B1"/>
    <w:rsid w:val="003A013A"/>
    <w:rsid w:val="003C1F1A"/>
    <w:rsid w:val="003E502B"/>
    <w:rsid w:val="003F7BCB"/>
    <w:rsid w:val="0043273A"/>
    <w:rsid w:val="00461788"/>
    <w:rsid w:val="004C53D3"/>
    <w:rsid w:val="005100A9"/>
    <w:rsid w:val="00512700"/>
    <w:rsid w:val="0051641F"/>
    <w:rsid w:val="005343E3"/>
    <w:rsid w:val="005B76B0"/>
    <w:rsid w:val="005D3C8E"/>
    <w:rsid w:val="006200D3"/>
    <w:rsid w:val="00667DFB"/>
    <w:rsid w:val="00704C92"/>
    <w:rsid w:val="00837DAC"/>
    <w:rsid w:val="008B4325"/>
    <w:rsid w:val="008B6CA6"/>
    <w:rsid w:val="008C02F1"/>
    <w:rsid w:val="009576F1"/>
    <w:rsid w:val="009733D8"/>
    <w:rsid w:val="009F110C"/>
    <w:rsid w:val="00A57D6C"/>
    <w:rsid w:val="00A75EF5"/>
    <w:rsid w:val="00AB1B3D"/>
    <w:rsid w:val="00AF5E81"/>
    <w:rsid w:val="00B464FB"/>
    <w:rsid w:val="00BB7C9E"/>
    <w:rsid w:val="00BE0F94"/>
    <w:rsid w:val="00C77AE9"/>
    <w:rsid w:val="00C829D0"/>
    <w:rsid w:val="00CD5437"/>
    <w:rsid w:val="00D12439"/>
    <w:rsid w:val="00D27FED"/>
    <w:rsid w:val="00D434AF"/>
    <w:rsid w:val="00D717A7"/>
    <w:rsid w:val="00DA17B5"/>
    <w:rsid w:val="00DB44ED"/>
    <w:rsid w:val="00E61A0D"/>
    <w:rsid w:val="00E72952"/>
    <w:rsid w:val="00E7626C"/>
    <w:rsid w:val="00F06CAC"/>
    <w:rsid w:val="00F214EE"/>
    <w:rsid w:val="00FE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A018"/>
  <w15:docId w15:val="{3E00A41B-E42C-4ACA-AA90-6AAA95F5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4D"/>
    <w:rPr>
      <w:rFonts w:cs="Times New Roman"/>
      <w:lang w:val="en-US"/>
    </w:rPr>
  </w:style>
  <w:style w:type="paragraph" w:styleId="Heading1">
    <w:name w:val="heading 1"/>
    <w:basedOn w:val="Normal"/>
    <w:next w:val="Normal"/>
    <w:link w:val="Heading1Char"/>
    <w:uiPriority w:val="9"/>
    <w:qFormat/>
    <w:rsid w:val="003E12E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AA4730"/>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link w:val="Heading3Char"/>
    <w:uiPriority w:val="9"/>
    <w:semiHidden/>
    <w:unhideWhenUsed/>
    <w:qFormat/>
    <w:rsid w:val="00AA4730"/>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AA4730"/>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AA4730"/>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730"/>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3E12E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AA4730"/>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9"/>
    <w:locked/>
    <w:rsid w:val="00AA4730"/>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AA4730"/>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AA4730"/>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99"/>
    <w:rsid w:val="00352AEA"/>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CM12">
    <w:name w:val="CM12"/>
    <w:basedOn w:val="Normal"/>
    <w:next w:val="Normal"/>
    <w:uiPriority w:val="99"/>
    <w:rsid w:val="00950298"/>
    <w:pPr>
      <w:widowControl w:val="0"/>
      <w:autoSpaceDE w:val="0"/>
      <w:autoSpaceDN w:val="0"/>
      <w:adjustRightInd w:val="0"/>
      <w:spacing w:after="0" w:line="240" w:lineRule="auto"/>
    </w:pPr>
    <w:rPr>
      <w:rFonts w:ascii="Arial" w:hAnsi="Arial" w:cs="Arial"/>
      <w:sz w:val="24"/>
      <w:szCs w:val="24"/>
    </w:rPr>
  </w:style>
  <w:style w:type="character" w:customStyle="1" w:styleId="l5tlu">
    <w:name w:val="l5tlu"/>
    <w:basedOn w:val="DefaultParagraphFont"/>
    <w:rsid w:val="00950298"/>
    <w:rPr>
      <w:rFonts w:cs="Times New Roman"/>
    </w:rPr>
  </w:style>
  <w:style w:type="character" w:styleId="Hyperlink">
    <w:name w:val="Hyperlink"/>
    <w:basedOn w:val="DefaultParagraphFont"/>
    <w:uiPriority w:val="99"/>
    <w:rsid w:val="003E12EC"/>
    <w:rPr>
      <w:rFonts w:cs="Times New Roman"/>
      <w:color w:val="0000FF"/>
      <w:u w:val="single"/>
    </w:rPr>
  </w:style>
  <w:style w:type="character" w:styleId="Strong">
    <w:name w:val="Strong"/>
    <w:basedOn w:val="DefaultParagraphFont"/>
    <w:uiPriority w:val="22"/>
    <w:qFormat/>
    <w:rsid w:val="003E12EC"/>
    <w:rPr>
      <w:rFonts w:cs="Times New Roman"/>
      <w:b/>
      <w:bCs/>
    </w:rPr>
  </w:style>
  <w:style w:type="character" w:styleId="Emphasis">
    <w:name w:val="Emphasis"/>
    <w:basedOn w:val="DefaultParagraphFont"/>
    <w:uiPriority w:val="99"/>
    <w:qFormat/>
    <w:rsid w:val="003E12EC"/>
    <w:rPr>
      <w:rFonts w:cs="Times New Roman"/>
      <w:i/>
      <w:iCs/>
    </w:rPr>
  </w:style>
  <w:style w:type="paragraph" w:customStyle="1" w:styleId="Default">
    <w:name w:val="Default"/>
    <w:rsid w:val="003E12EC"/>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CM1">
    <w:name w:val="CM1"/>
    <w:basedOn w:val="Default"/>
    <w:next w:val="Default"/>
    <w:uiPriority w:val="99"/>
    <w:rsid w:val="003E12EC"/>
    <w:pPr>
      <w:spacing w:line="208" w:lineRule="atLeast"/>
    </w:pPr>
    <w:rPr>
      <w:color w:val="auto"/>
    </w:rPr>
  </w:style>
  <w:style w:type="character" w:customStyle="1" w:styleId="style41">
    <w:name w:val="style41"/>
    <w:basedOn w:val="DefaultParagraphFont"/>
    <w:uiPriority w:val="99"/>
    <w:rsid w:val="003E12EC"/>
    <w:rPr>
      <w:rFonts w:ascii="Verdana" w:hAnsi="Verdana" w:cs="Times New Roman"/>
      <w:sz w:val="18"/>
      <w:szCs w:val="18"/>
    </w:rPr>
  </w:style>
  <w:style w:type="character" w:customStyle="1" w:styleId="autor">
    <w:name w:val="autor"/>
    <w:basedOn w:val="DefaultParagraphFont"/>
    <w:uiPriority w:val="99"/>
    <w:rsid w:val="00AA4730"/>
    <w:rPr>
      <w:rFonts w:cs="Times New Roman"/>
    </w:rPr>
  </w:style>
  <w:style w:type="character" w:styleId="PageNumber">
    <w:name w:val="page number"/>
    <w:basedOn w:val="DefaultParagraphFont"/>
    <w:uiPriority w:val="99"/>
    <w:rsid w:val="00AA4730"/>
    <w:rPr>
      <w:rFonts w:cs="Times New Roman"/>
    </w:rPr>
  </w:style>
  <w:style w:type="paragraph" w:styleId="NormalWeb">
    <w:name w:val="Normal (Web)"/>
    <w:basedOn w:val="Normal"/>
    <w:uiPriority w:val="99"/>
    <w:rsid w:val="00AA4730"/>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AA4730"/>
    <w:rPr>
      <w:rFonts w:cs="Times New Roman"/>
    </w:rPr>
  </w:style>
  <w:style w:type="character" w:customStyle="1" w:styleId="alineat">
    <w:name w:val="alineat"/>
    <w:basedOn w:val="DefaultParagraphFont"/>
    <w:uiPriority w:val="99"/>
    <w:rsid w:val="00AA4730"/>
    <w:rPr>
      <w:rFonts w:cs="Times New Roman"/>
    </w:rPr>
  </w:style>
  <w:style w:type="character" w:customStyle="1" w:styleId="litera">
    <w:name w:val="litera"/>
    <w:basedOn w:val="DefaultParagraphFont"/>
    <w:uiPriority w:val="99"/>
    <w:rsid w:val="00AA4730"/>
    <w:rPr>
      <w:rFonts w:cs="Times New Roman"/>
    </w:rPr>
  </w:style>
  <w:style w:type="character" w:customStyle="1" w:styleId="preambul">
    <w:name w:val="preambul"/>
    <w:basedOn w:val="DefaultParagraphFont"/>
    <w:uiPriority w:val="99"/>
    <w:rsid w:val="00AA4730"/>
    <w:rPr>
      <w:rFonts w:cs="Times New Roman"/>
    </w:rPr>
  </w:style>
  <w:style w:type="character" w:customStyle="1" w:styleId="punct">
    <w:name w:val="punct"/>
    <w:basedOn w:val="DefaultParagraphFont"/>
    <w:uiPriority w:val="99"/>
    <w:rsid w:val="00AA4730"/>
    <w:rPr>
      <w:rFonts w:cs="Times New Roman"/>
    </w:rPr>
  </w:style>
  <w:style w:type="character" w:customStyle="1" w:styleId="paragraf">
    <w:name w:val="paragraf"/>
    <w:basedOn w:val="DefaultParagraphFont"/>
    <w:uiPriority w:val="99"/>
    <w:rsid w:val="00AA4730"/>
    <w:rPr>
      <w:rFonts w:cs="Times New Roman"/>
    </w:rPr>
  </w:style>
  <w:style w:type="character" w:customStyle="1" w:styleId="searchidx2">
    <w:name w:val="search_idx_2"/>
    <w:basedOn w:val="DefaultParagraphFont"/>
    <w:uiPriority w:val="99"/>
    <w:rsid w:val="00AA4730"/>
    <w:rPr>
      <w:rFonts w:cs="Times New Roman"/>
    </w:rPr>
  </w:style>
  <w:style w:type="character" w:customStyle="1" w:styleId="searchidx0">
    <w:name w:val="search_idx_0"/>
    <w:basedOn w:val="DefaultParagraphFont"/>
    <w:uiPriority w:val="99"/>
    <w:rsid w:val="00AA4730"/>
    <w:rPr>
      <w:rFonts w:cs="Times New Roman"/>
    </w:rPr>
  </w:style>
  <w:style w:type="character" w:customStyle="1" w:styleId="searchidx1">
    <w:name w:val="search_idx_1"/>
    <w:basedOn w:val="DefaultParagraphFont"/>
    <w:uiPriority w:val="99"/>
    <w:rsid w:val="00AA4730"/>
    <w:rPr>
      <w:rFonts w:cs="Times New Roman"/>
    </w:rPr>
  </w:style>
  <w:style w:type="character" w:customStyle="1" w:styleId="tabel">
    <w:name w:val="tabel"/>
    <w:basedOn w:val="DefaultParagraphFont"/>
    <w:uiPriority w:val="99"/>
    <w:rsid w:val="00AA4730"/>
    <w:rPr>
      <w:rFonts w:cs="Times New Roman"/>
    </w:rPr>
  </w:style>
  <w:style w:type="paragraph" w:styleId="HTMLPreformatted">
    <w:name w:val="HTML Preformatted"/>
    <w:basedOn w:val="Normal"/>
    <w:link w:val="HTMLPreformattedChar"/>
    <w:uiPriority w:val="99"/>
    <w:rsid w:val="00AA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A4730"/>
    <w:rPr>
      <w:rFonts w:ascii="Courier New" w:hAnsi="Courier New" w:cs="Courier New"/>
      <w:sz w:val="20"/>
      <w:szCs w:val="20"/>
    </w:rPr>
  </w:style>
  <w:style w:type="paragraph" w:styleId="NoSpacing">
    <w:name w:val="No Spacing"/>
    <w:uiPriority w:val="99"/>
    <w:qFormat/>
    <w:rsid w:val="00AA4730"/>
    <w:pPr>
      <w:spacing w:after="0" w:line="240" w:lineRule="auto"/>
    </w:pPr>
    <w:rPr>
      <w:rFonts w:ascii="Tahoma" w:eastAsia="MS Mincho" w:hAnsi="Tahoma" w:cs="Times New Roman"/>
      <w:sz w:val="28"/>
      <w:lang w:val="en-US"/>
    </w:rPr>
  </w:style>
  <w:style w:type="character" w:customStyle="1" w:styleId="TitleChar">
    <w:name w:val="Title Char"/>
    <w:basedOn w:val="DefaultParagraphFont"/>
    <w:link w:val="Title"/>
    <w:uiPriority w:val="99"/>
    <w:locked/>
    <w:rsid w:val="00AA4730"/>
    <w:rPr>
      <w:rFonts w:ascii="Calibri" w:hAnsi="Calibri" w:cs="Times New Roman"/>
      <w:b/>
      <w:bCs/>
      <w:kern w:val="28"/>
      <w:sz w:val="32"/>
      <w:szCs w:val="32"/>
      <w:u w:val="single"/>
    </w:rPr>
  </w:style>
  <w:style w:type="paragraph" w:styleId="Subtitle">
    <w:name w:val="Subtitle"/>
    <w:basedOn w:val="Normal"/>
    <w:next w:val="Normal"/>
    <w:link w:val="SubtitleChar"/>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AA4730"/>
    <w:rPr>
      <w:rFonts w:ascii="Georgia" w:hAnsi="Georgia" w:cs="Times New Roman"/>
      <w:outline/>
      <w:color w:val="365F91"/>
      <w:sz w:val="24"/>
      <w:szCs w:val="24"/>
      <w14:textOutline w14:w="9525" w14:cap="flat" w14:cmpd="sng" w14:algn="ctr">
        <w14:solidFill>
          <w14:srgbClr w14:val="365F91"/>
        </w14:solidFill>
        <w14:prstDash w14:val="solid"/>
        <w14:round/>
      </w14:textOutline>
      <w14:textFill>
        <w14:noFill/>
      </w14:textFill>
    </w:rPr>
  </w:style>
  <w:style w:type="paragraph" w:customStyle="1" w:styleId="CM2">
    <w:name w:val="CM2"/>
    <w:basedOn w:val="Default"/>
    <w:next w:val="Default"/>
    <w:uiPriority w:val="99"/>
    <w:rsid w:val="00AA4730"/>
    <w:pPr>
      <w:spacing w:line="211" w:lineRule="atLeast"/>
    </w:pPr>
    <w:rPr>
      <w:color w:val="auto"/>
    </w:rPr>
  </w:style>
  <w:style w:type="paragraph" w:customStyle="1" w:styleId="CM3">
    <w:name w:val="CM3"/>
    <w:basedOn w:val="Default"/>
    <w:next w:val="Default"/>
    <w:uiPriority w:val="99"/>
    <w:rsid w:val="00AA4730"/>
    <w:pPr>
      <w:spacing w:line="208" w:lineRule="atLeast"/>
    </w:pPr>
    <w:rPr>
      <w:color w:val="auto"/>
    </w:rPr>
  </w:style>
  <w:style w:type="paragraph" w:customStyle="1" w:styleId="CM4">
    <w:name w:val="CM4"/>
    <w:basedOn w:val="Default"/>
    <w:next w:val="Default"/>
    <w:uiPriority w:val="99"/>
    <w:rsid w:val="00AA4730"/>
    <w:pPr>
      <w:spacing w:line="211" w:lineRule="atLeast"/>
    </w:pPr>
    <w:rPr>
      <w:color w:val="auto"/>
    </w:rPr>
  </w:style>
  <w:style w:type="paragraph" w:customStyle="1" w:styleId="CM5">
    <w:name w:val="CM5"/>
    <w:basedOn w:val="Default"/>
    <w:next w:val="Default"/>
    <w:uiPriority w:val="99"/>
    <w:rsid w:val="00AA4730"/>
    <w:rPr>
      <w:color w:val="auto"/>
    </w:rPr>
  </w:style>
  <w:style w:type="paragraph" w:customStyle="1" w:styleId="CM6">
    <w:name w:val="CM6"/>
    <w:basedOn w:val="Default"/>
    <w:next w:val="Default"/>
    <w:uiPriority w:val="99"/>
    <w:rsid w:val="00AA4730"/>
    <w:rPr>
      <w:color w:val="auto"/>
    </w:rPr>
  </w:style>
  <w:style w:type="paragraph" w:customStyle="1" w:styleId="CM13">
    <w:name w:val="CM13"/>
    <w:basedOn w:val="Default"/>
    <w:next w:val="Default"/>
    <w:uiPriority w:val="99"/>
    <w:rsid w:val="00AA4730"/>
    <w:rPr>
      <w:color w:val="auto"/>
    </w:rPr>
  </w:style>
  <w:style w:type="paragraph" w:customStyle="1" w:styleId="CM7">
    <w:name w:val="CM7"/>
    <w:basedOn w:val="Default"/>
    <w:next w:val="Default"/>
    <w:uiPriority w:val="99"/>
    <w:rsid w:val="00AA4730"/>
    <w:pPr>
      <w:spacing w:line="211" w:lineRule="atLeast"/>
    </w:pPr>
    <w:rPr>
      <w:color w:val="auto"/>
    </w:rPr>
  </w:style>
  <w:style w:type="paragraph" w:customStyle="1" w:styleId="CM14">
    <w:name w:val="CM14"/>
    <w:basedOn w:val="Default"/>
    <w:next w:val="Default"/>
    <w:uiPriority w:val="99"/>
    <w:rsid w:val="00AA4730"/>
    <w:rPr>
      <w:color w:val="auto"/>
    </w:rPr>
  </w:style>
  <w:style w:type="paragraph" w:customStyle="1" w:styleId="CM8">
    <w:name w:val="CM8"/>
    <w:basedOn w:val="Default"/>
    <w:next w:val="Default"/>
    <w:uiPriority w:val="99"/>
    <w:rsid w:val="00AA4730"/>
    <w:pPr>
      <w:spacing w:line="213" w:lineRule="atLeast"/>
    </w:pPr>
    <w:rPr>
      <w:color w:val="auto"/>
    </w:rPr>
  </w:style>
  <w:style w:type="paragraph" w:customStyle="1" w:styleId="CM9">
    <w:name w:val="CM9"/>
    <w:basedOn w:val="Default"/>
    <w:next w:val="Default"/>
    <w:uiPriority w:val="99"/>
    <w:rsid w:val="00AA4730"/>
    <w:pPr>
      <w:spacing w:line="211" w:lineRule="atLeast"/>
    </w:pPr>
    <w:rPr>
      <w:color w:val="auto"/>
    </w:rPr>
  </w:style>
  <w:style w:type="paragraph" w:customStyle="1" w:styleId="CM10">
    <w:name w:val="CM10"/>
    <w:basedOn w:val="Default"/>
    <w:next w:val="Default"/>
    <w:uiPriority w:val="99"/>
    <w:rsid w:val="00AA4730"/>
    <w:pPr>
      <w:spacing w:line="208" w:lineRule="atLeast"/>
    </w:pPr>
    <w:rPr>
      <w:color w:val="auto"/>
    </w:rPr>
  </w:style>
  <w:style w:type="paragraph" w:customStyle="1" w:styleId="CM11">
    <w:name w:val="CM11"/>
    <w:basedOn w:val="Default"/>
    <w:next w:val="Default"/>
    <w:uiPriority w:val="99"/>
    <w:rsid w:val="00AA4730"/>
    <w:pPr>
      <w:spacing w:line="216" w:lineRule="atLeast"/>
    </w:pPr>
    <w:rPr>
      <w:color w:val="auto"/>
    </w:rPr>
  </w:style>
  <w:style w:type="character" w:customStyle="1" w:styleId="apple-converted-space">
    <w:name w:val="apple-converted-space"/>
    <w:basedOn w:val="DefaultParagraphFont"/>
    <w:rsid w:val="00AA4730"/>
    <w:rPr>
      <w:rFonts w:cs="Times New Roman"/>
    </w:rPr>
  </w:style>
  <w:style w:type="character" w:customStyle="1" w:styleId="alineat1">
    <w:name w:val="alineat1"/>
    <w:basedOn w:val="DefaultParagraphFont"/>
    <w:uiPriority w:val="99"/>
    <w:rsid w:val="00AA4730"/>
    <w:rPr>
      <w:rFonts w:cs="Times New Roman"/>
      <w:b/>
      <w:bCs/>
      <w:color w:val="000000"/>
    </w:rPr>
  </w:style>
  <w:style w:type="character" w:customStyle="1" w:styleId="CharChar1">
    <w:name w:val="Char Char1"/>
    <w:uiPriority w:val="99"/>
    <w:rsid w:val="00AA4730"/>
    <w:rPr>
      <w:rFonts w:ascii="Times New Roman" w:hAnsi="Times New Roman"/>
      <w:b/>
      <w:kern w:val="32"/>
      <w:sz w:val="32"/>
    </w:rPr>
  </w:style>
  <w:style w:type="character" w:customStyle="1" w:styleId="CharChar">
    <w:name w:val="Char Char"/>
    <w:uiPriority w:val="99"/>
    <w:rsid w:val="00AA4730"/>
    <w:rPr>
      <w:rFonts w:ascii="Times New Roman" w:hAnsi="Times New Roman"/>
      <w:b/>
      <w:sz w:val="28"/>
    </w:rPr>
  </w:style>
  <w:style w:type="paragraph" w:styleId="CommentText">
    <w:name w:val="annotation text"/>
    <w:basedOn w:val="Normal"/>
    <w:link w:val="CommentTextChar"/>
    <w:uiPriority w:val="99"/>
    <w:unhideWhenUsed/>
    <w:rsid w:val="00AA4730"/>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AA4730"/>
    <w:rPr>
      <w:rFonts w:ascii="Times New Roman" w:hAnsi="Times New Roman" w:cs="Times New Roman"/>
      <w:sz w:val="20"/>
      <w:szCs w:val="20"/>
      <w:lang w:val="ro-RO" w:eastAsia="ro-RO"/>
    </w:rPr>
  </w:style>
  <w:style w:type="character" w:styleId="FollowedHyperlink">
    <w:name w:val="FollowedHyperlink"/>
    <w:basedOn w:val="DefaultParagraphFont"/>
    <w:uiPriority w:val="99"/>
    <w:unhideWhenUsed/>
    <w:rsid w:val="00AA4730"/>
    <w:rPr>
      <w:rFonts w:cs="Times New Roman"/>
      <w:color w:val="800080" w:themeColor="followedHyperlink"/>
      <w:u w:val="single"/>
    </w:rPr>
  </w:style>
  <w:style w:type="character" w:styleId="CommentReference">
    <w:name w:val="annotation reference"/>
    <w:basedOn w:val="DefaultParagraphFont"/>
    <w:uiPriority w:val="99"/>
    <w:semiHidden/>
    <w:unhideWhenUsed/>
    <w:rsid w:val="00AA4730"/>
    <w:rPr>
      <w:rFonts w:cs="Times New Roman"/>
      <w:sz w:val="16"/>
      <w:szCs w:val="16"/>
    </w:rPr>
  </w:style>
  <w:style w:type="paragraph" w:styleId="CommentSubject">
    <w:name w:val="annotation subject"/>
    <w:basedOn w:val="CommentText"/>
    <w:next w:val="CommentText"/>
    <w:link w:val="CommentSubjectChar"/>
    <w:uiPriority w:val="99"/>
    <w:semiHidden/>
    <w:unhideWhenUsed/>
    <w:rsid w:val="00AA4730"/>
    <w:rPr>
      <w:b/>
      <w:bCs/>
    </w:rPr>
  </w:style>
  <w:style w:type="character" w:customStyle="1" w:styleId="CommentSubjectChar">
    <w:name w:val="Comment Subject Char"/>
    <w:basedOn w:val="CommentTextChar"/>
    <w:link w:val="CommentSubject"/>
    <w:uiPriority w:val="99"/>
    <w:semiHidden/>
    <w:locked/>
    <w:rsid w:val="00AA4730"/>
    <w:rPr>
      <w:rFonts w:ascii="Times New Roman" w:hAnsi="Times New Roman" w:cs="Times New Roman"/>
      <w:b/>
      <w:bCs/>
      <w:sz w:val="20"/>
      <w:szCs w:val="20"/>
      <w:lang w:val="ro-RO" w:eastAsia="ro-RO"/>
    </w:rPr>
  </w:style>
  <w:style w:type="paragraph" w:styleId="Revision">
    <w:name w:val="Revision"/>
    <w:hidden/>
    <w:uiPriority w:val="99"/>
    <w:semiHidden/>
    <w:rsid w:val="00D72FA3"/>
    <w:pPr>
      <w:spacing w:after="0" w:line="240" w:lineRule="auto"/>
    </w:pPr>
    <w:rPr>
      <w:rFonts w:cs="Times New Roman"/>
      <w:lang w:val="en-US"/>
    </w:rPr>
  </w:style>
  <w:style w:type="character" w:customStyle="1" w:styleId="l5def1">
    <w:name w:val="l5def1"/>
    <w:rsid w:val="00737D5A"/>
    <w:rPr>
      <w:rFonts w:ascii="Arial" w:hAnsi="Arial"/>
      <w:color w:val="000000"/>
      <w:sz w:val="26"/>
    </w:rPr>
  </w:style>
  <w:style w:type="character" w:customStyle="1" w:styleId="l5prm1">
    <w:name w:val="l5prm1"/>
    <w:rsid w:val="00C601DF"/>
    <w:rPr>
      <w:i/>
      <w:color w:val="000000"/>
      <w:sz w:val="26"/>
    </w:rPr>
  </w:style>
  <w:style w:type="paragraph" w:styleId="BodyText">
    <w:name w:val="Body Text"/>
    <w:basedOn w:val="Normal"/>
    <w:link w:val="BodyTextChar"/>
    <w:uiPriority w:val="1"/>
    <w:qFormat/>
    <w:rsid w:val="008523B2"/>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8523B2"/>
    <w:rPr>
      <w:rFonts w:ascii="Times New Roman" w:hAnsi="Times New Roman" w:cs="Times New Roman"/>
      <w:u w:val="single"/>
    </w:rPr>
  </w:style>
  <w:style w:type="character" w:customStyle="1" w:styleId="UnresolvedMention1">
    <w:name w:val="Unresolved Mention1"/>
    <w:basedOn w:val="DefaultParagraphFont"/>
    <w:uiPriority w:val="99"/>
    <w:semiHidden/>
    <w:unhideWhenUsed/>
    <w:rsid w:val="00415FD9"/>
    <w:rPr>
      <w:color w:val="605E5C"/>
      <w:shd w:val="clear" w:color="auto" w:fill="E1DFDD"/>
    </w:rPr>
  </w:style>
  <w:style w:type="numbering" w:customStyle="1" w:styleId="NoList1">
    <w:name w:val="No List1"/>
    <w:next w:val="NoList"/>
    <w:uiPriority w:val="99"/>
    <w:semiHidden/>
    <w:unhideWhenUsed/>
    <w:rsid w:val="00DB4570"/>
  </w:style>
  <w:style w:type="table" w:customStyle="1" w:styleId="TableGrid1">
    <w:name w:val="Table Grid1"/>
    <w:basedOn w:val="TableNormal"/>
    <w:next w:val="TableGrid"/>
    <w:uiPriority w:val="99"/>
    <w:rsid w:val="00DB4570"/>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DB4570"/>
  </w:style>
  <w:style w:type="character" w:customStyle="1" w:styleId="il">
    <w:name w:val="il"/>
    <w:basedOn w:val="DefaultParagraphFont"/>
    <w:rsid w:val="00DB4570"/>
  </w:style>
  <w:style w:type="paragraph" w:customStyle="1" w:styleId="msonormal0">
    <w:name w:val="msonormal"/>
    <w:basedOn w:val="Normal"/>
    <w:uiPriority w:val="99"/>
    <w:rsid w:val="00DB4570"/>
    <w:pPr>
      <w:spacing w:before="100" w:beforeAutospacing="1" w:after="100" w:afterAutospacing="1" w:line="240" w:lineRule="auto"/>
    </w:pPr>
    <w:rPr>
      <w:rFonts w:ascii="Times New Roman" w:hAnsi="Times New Roman"/>
      <w:sz w:val="24"/>
      <w:szCs w:val="24"/>
    </w:rPr>
  </w:style>
  <w:style w:type="table" w:customStyle="1" w:styleId="LightShading-Accent111">
    <w:name w:val="Light Shading - Accent 111"/>
    <w:basedOn w:val="TableNormal"/>
    <w:uiPriority w:val="60"/>
    <w:rsid w:val="00DB4570"/>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hemeFill="accent1" w:themeFillTint="3F"/>
      </w:tcPr>
    </w:tblStylePr>
    <w:tblStylePr w:type="band1Horz">
      <w:rPr>
        <w:rFonts w:ascii="Calibri" w:hAnsi="Calibri" w:cs="Times New Roman" w:hint="default"/>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DB4570"/>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pPr>
      <w:rPr>
        <w:rFonts w:ascii="Calibri" w:hAnsi="Calibri" w:cs="Times New Roman" w:hint="default"/>
        <w:b/>
        <w:bCs/>
        <w:color w:val="FFFFFF" w:themeColor="background1"/>
      </w:rPr>
      <w:tblPr/>
      <w:tcPr>
        <w:shd w:val="clear" w:color="auto" w:fill="4F81BD" w:themeFill="accent1"/>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ascii="Calibri" w:hAnsi="Calibri" w:cs="Times New Roman" w:hint="default"/>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5def2">
    <w:name w:val="l5def2"/>
    <w:basedOn w:val="DefaultParagraphFont"/>
    <w:rsid w:val="00055177"/>
    <w:rPr>
      <w:rFonts w:ascii="Arial" w:hAnsi="Arial" w:cs="Arial"/>
      <w:color w:val="000000"/>
      <w:sz w:val="26"/>
      <w:szCs w:val="26"/>
    </w:rPr>
  </w:style>
  <w:style w:type="character" w:customStyle="1" w:styleId="l5tlu1">
    <w:name w:val="l5tlu1"/>
    <w:basedOn w:val="DefaultParagraphFont"/>
    <w:rsid w:val="00055177"/>
    <w:rPr>
      <w:rFonts w:cs="Times New Roman"/>
      <w:b/>
      <w:bCs/>
      <w:color w:val="000000"/>
      <w:sz w:val="32"/>
      <w:szCs w:val="32"/>
    </w:rPr>
  </w:style>
  <w:style w:type="character" w:customStyle="1" w:styleId="l5def">
    <w:name w:val="l5def"/>
    <w:basedOn w:val="DefaultParagraphFont"/>
    <w:rsid w:val="00055177"/>
    <w:rPr>
      <w:rFonts w:cs="Times New Roman"/>
    </w:rPr>
  </w:style>
  <w:style w:type="table" w:customStyle="1" w:styleId="11">
    <w:name w:val="11"/>
    <w:basedOn w:val="TableNormal"/>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2">
    <w:name w:val="Unresolved Mention2"/>
    <w:basedOn w:val="DefaultParagraphFont"/>
    <w:uiPriority w:val="99"/>
    <w:semiHidden/>
    <w:unhideWhenUsed/>
    <w:rsid w:val="00C52449"/>
    <w:rPr>
      <w:color w:val="605E5C"/>
      <w:shd w:val="clear" w:color="auto" w:fill="E1DFDD"/>
    </w:rPr>
  </w:style>
  <w:style w:type="table" w:styleId="LightList-Accent1">
    <w:name w:val="Light List Accent 1"/>
    <w:basedOn w:val="TableNormal"/>
    <w:uiPriority w:val="61"/>
    <w:rsid w:val="009F0B8B"/>
    <w:pPr>
      <w:spacing w:after="0"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iuneNerezolvat1">
    <w:name w:val="Mențiune Nerezolvat1"/>
    <w:basedOn w:val="DefaultParagraphFont"/>
    <w:uiPriority w:val="99"/>
    <w:semiHidden/>
    <w:unhideWhenUsed/>
    <w:rsid w:val="00ED709A"/>
    <w:rPr>
      <w:color w:val="605E5C"/>
      <w:shd w:val="clear" w:color="auto" w:fill="E1DFDD"/>
    </w:rPr>
  </w:style>
  <w:style w:type="table" w:customStyle="1" w:styleId="a">
    <w:basedOn w:val="TableNormal"/>
    <w:pPr>
      <w:spacing w:after="0" w:line="240" w:lineRule="auto"/>
    </w:pPr>
    <w:rPr>
      <w:color w:val="366091"/>
      <w:sz w:val="20"/>
      <w:szCs w:val="20"/>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pPr>
      <w:spacing w:after="0" w:line="240" w:lineRule="auto"/>
    </w:pPr>
    <w:rPr>
      <w:color w:val="366091"/>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sz w:val="20"/>
      <w:szCs w:val="20"/>
    </w:rPr>
    <w:tblPr>
      <w:tblStyleRowBandSize w:val="1"/>
      <w:tblStyleColBandSize w:val="1"/>
      <w:tblCellMar>
        <w:left w:w="115" w:type="dxa"/>
        <w:right w:w="115" w:type="dxa"/>
      </w:tblCellMar>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fc.uvt.ro/" TargetMode="External"/><Relationship Id="rId21" Type="http://schemas.openxmlformats.org/officeDocument/2006/relationships/hyperlink" Target="mailto:admitere.pfc@e-uvt.ro" TargetMode="External"/><Relationship Id="rId42" Type="http://schemas.openxmlformats.org/officeDocument/2006/relationships/hyperlink" Target="https://ro.wikipedia.org/wiki/Cod_de_Identificare_Fiscal%C4%83" TargetMode="External"/><Relationship Id="rId47" Type="http://schemas.openxmlformats.org/officeDocument/2006/relationships/hyperlink" Target="about:blank" TargetMode="External"/><Relationship Id="rId63" Type="http://schemas.openxmlformats.org/officeDocument/2006/relationships/hyperlink" Target="http://www.admitere.uvt.ro" TargetMode="External"/><Relationship Id="rId68" Type="http://schemas.openxmlformats.org/officeDocument/2006/relationships/hyperlink" Target="http://www.admitereonline.uvt.ro" TargetMode="External"/><Relationship Id="rId16" Type="http://schemas.openxmlformats.org/officeDocument/2006/relationships/hyperlink" Target="https://admitere.uvt.ro/" TargetMode="External"/><Relationship Id="rId11" Type="http://schemas.openxmlformats.org/officeDocument/2006/relationships/hyperlink" Target="https://admitere.uvt.ro/" TargetMode="External"/><Relationship Id="rId24" Type="http://schemas.openxmlformats.org/officeDocument/2006/relationships/hyperlink" Target="https://pfc.uvt.ro/" TargetMode="External"/><Relationship Id="rId32" Type="http://schemas.openxmlformats.org/officeDocument/2006/relationships/hyperlink" Target="http://www.admitere.uvt.ro" TargetMode="External"/><Relationship Id="rId37" Type="http://schemas.openxmlformats.org/officeDocument/2006/relationships/hyperlink" Target="https://ro.wikipedia.org/wiki/Cod_de_Identificare_Fiscal%C4%83" TargetMode="External"/><Relationship Id="rId40" Type="http://schemas.openxmlformats.org/officeDocument/2006/relationships/hyperlink" Target="https://en.wikipedia.org/wiki/ISO_6346" TargetMode="External"/><Relationship Id="rId45" Type="http://schemas.openxmlformats.org/officeDocument/2006/relationships/hyperlink" Target="https://en.wikipedia.org/wiki/ISO_6346" TargetMode="External"/><Relationship Id="rId53" Type="http://schemas.openxmlformats.org/officeDocument/2006/relationships/hyperlink" Target="https://www.hcch.net/en/instruments/conventions/specialised-sections/apostille" TargetMode="External"/><Relationship Id="rId58" Type="http://schemas.openxmlformats.org/officeDocument/2006/relationships/hyperlink" Target="https://cnred.edu.ro/ro/lista-statelor-pentru-care-se-solicit%C4%83-apostilarea-sau-supralegalizarea" TargetMode="External"/><Relationship Id="rId66" Type="http://schemas.openxmlformats.org/officeDocument/2006/relationships/hyperlink" Target="https://admitere.uvt.ro/wp-content/uploads/2020/08/Anexa-nr-3-Declara%C8%9Bie-apartenen%C8%9B%C4%83-cultural%C4%83-RP.pdf" TargetMode="External"/><Relationship Id="rId74" Type="http://schemas.openxmlformats.org/officeDocument/2006/relationships/hyperlink" Target="https://www.mae.ro/node/6869"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about:blank" TargetMode="External"/><Relationship Id="rId19" Type="http://schemas.openxmlformats.org/officeDocument/2006/relationships/hyperlink" Target="https://pfc.uvt.ro/" TargetMode="External"/><Relationship Id="rId14" Type="http://schemas.openxmlformats.org/officeDocument/2006/relationships/hyperlink" Target="https://admitere.uvt.ro/" TargetMode="External"/><Relationship Id="rId22" Type="http://schemas.openxmlformats.org/officeDocument/2006/relationships/hyperlink" Target="https://pfc.uvt.ro/" TargetMode="External"/><Relationship Id="rId27" Type="http://schemas.openxmlformats.org/officeDocument/2006/relationships/hyperlink" Target="https://admitere.uvt.ro/" TargetMode="External"/><Relationship Id="rId30" Type="http://schemas.openxmlformats.org/officeDocument/2006/relationships/hyperlink" Target="http://www.admitere.uvt.ro" TargetMode="External"/><Relationship Id="rId35" Type="http://schemas.openxmlformats.org/officeDocument/2006/relationships/hyperlink" Target="https://servicii.gov.md/ServiceDetails.aspx?id=ac07bee3-b770-4f12-8a3c-ce81cd0cfa5a" TargetMode="External"/><Relationship Id="rId43" Type="http://schemas.openxmlformats.org/officeDocument/2006/relationships/hyperlink" Target="https://en.wikipedia.org/wiki/International_Bank_Account_Number" TargetMode="External"/><Relationship Id="rId48" Type="http://schemas.openxmlformats.org/officeDocument/2006/relationships/hyperlink" Target="https://cnred.edu.ro/ro/echivalare-studii-superioare-de-licenta-efectuate-in-strainatate" TargetMode="External"/><Relationship Id="rId56" Type="http://schemas.openxmlformats.org/officeDocument/2006/relationships/hyperlink" Target="https://www.mae.ro/node/6869" TargetMode="External"/><Relationship Id="rId64" Type="http://schemas.openxmlformats.org/officeDocument/2006/relationships/hyperlink" Target="http://www.admitereonline.uvt.ro" TargetMode="External"/><Relationship Id="rId69" Type="http://schemas.openxmlformats.org/officeDocument/2006/relationships/hyperlink" Target="https://admitere.uvt.ro/wp-content/uploads/2023/03/confirmare-loc-romani-de-pretutindeni-2023.docx" TargetMode="External"/><Relationship Id="rId77" Type="http://schemas.openxmlformats.org/officeDocument/2006/relationships/header" Target="header2.xml"/><Relationship Id="rId8" Type="http://schemas.openxmlformats.org/officeDocument/2006/relationships/hyperlink" Target="about:blank" TargetMode="External"/><Relationship Id="rId51" Type="http://schemas.openxmlformats.org/officeDocument/2006/relationships/hyperlink" Target="https://servicii.gov.md/ServiceDetails.aspx?id=ac07bee3-b770-4f12-8a3c-ce81cd0cfa5a" TargetMode="External"/><Relationship Id="rId72" Type="http://schemas.openxmlformats.org/officeDocument/2006/relationships/hyperlink" Target="https://www.hcch.net/en/instruments/conventions/authorities1/?cid=41" TargetMode="External"/><Relationship Id="rId3" Type="http://schemas.openxmlformats.org/officeDocument/2006/relationships/styles" Target="styles.xml"/><Relationship Id="rId12" Type="http://schemas.openxmlformats.org/officeDocument/2006/relationships/hyperlink" Target="mailto:admitere.pfc@e-uvt.ro" TargetMode="External"/><Relationship Id="rId17" Type="http://schemas.openxmlformats.org/officeDocument/2006/relationships/hyperlink" Target="http://www.pfc.uvt.ro" TargetMode="External"/><Relationship Id="rId25" Type="http://schemas.openxmlformats.org/officeDocument/2006/relationships/hyperlink" Target="https://admitere.uvt.ro/" TargetMode="External"/><Relationship Id="rId33" Type="http://schemas.openxmlformats.org/officeDocument/2006/relationships/hyperlink" Target="https://edirect.e-guvernare.ro/Admin/Proceduri/ProceduraVizualizare.aspx?IdInregistrare=1176798&amp;IdOperatiune=2" TargetMode="External"/><Relationship Id="rId38" Type="http://schemas.openxmlformats.org/officeDocument/2006/relationships/hyperlink" Target="https://en.wikipedia.org/wiki/International_Bank_Account_Number" TargetMode="External"/><Relationship Id="rId46" Type="http://schemas.openxmlformats.org/officeDocument/2006/relationships/hyperlink" Target="http://www.bnro.ro/" TargetMode="External"/><Relationship Id="rId59" Type="http://schemas.openxmlformats.org/officeDocument/2006/relationships/hyperlink" Target="https://cnred.edu.ro/ro/dosare/" TargetMode="External"/><Relationship Id="rId67" Type="http://schemas.openxmlformats.org/officeDocument/2006/relationships/hyperlink" Target="http://www.admitere.uvt.ro" TargetMode="External"/><Relationship Id="rId20" Type="http://schemas.openxmlformats.org/officeDocument/2006/relationships/hyperlink" Target="https://admitere.uvt.ro/" TargetMode="External"/><Relationship Id="rId41" Type="http://schemas.openxmlformats.org/officeDocument/2006/relationships/hyperlink" Target="https://www.edu.ro/" TargetMode="External"/><Relationship Id="rId54" Type="http://schemas.openxmlformats.org/officeDocument/2006/relationships/hyperlink" Target="https://www.hcch.net/en/instruments/conventions/authorities1/?cid=41" TargetMode="External"/><Relationship Id="rId62" Type="http://schemas.openxmlformats.org/officeDocument/2006/relationships/hyperlink" Target="about:blank" TargetMode="External"/><Relationship Id="rId70" Type="http://schemas.openxmlformats.org/officeDocument/2006/relationships/hyperlink" Target="https://www.hcch.net/en/instruments/conventions/status-table/?cid=41" TargetMode="External"/><Relationship Id="rId75" Type="http://schemas.openxmlformats.org/officeDocument/2006/relationships/hyperlink" Target="https://www.cnred.edu.ro/ro/lista-statelor-pentru-care-se-solicit%C4%83-apostilarea-sau-supralegalizare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fc.uvt.ro/" TargetMode="External"/><Relationship Id="rId23" Type="http://schemas.openxmlformats.org/officeDocument/2006/relationships/hyperlink" Target="https://admitere.uvt.ro/" TargetMode="External"/><Relationship Id="rId28" Type="http://schemas.openxmlformats.org/officeDocument/2006/relationships/hyperlink" Target="https://admitereonline.uvt.ro/" TargetMode="External"/><Relationship Id="rId36" Type="http://schemas.openxmlformats.org/officeDocument/2006/relationships/hyperlink" Target="https://www.edu.ro/" TargetMode="External"/><Relationship Id="rId49" Type="http://schemas.openxmlformats.org/officeDocument/2006/relationships/hyperlink" Target="https://servicii.gov.md/ServiceDetails.aspx?id=ac07bee3-b770-4f12-8a3c-ce81cd0cfa5a" TargetMode="External"/><Relationship Id="rId57" Type="http://schemas.openxmlformats.org/officeDocument/2006/relationships/hyperlink" Target="https://cnred.edu.ro/ro/lista-statelor-pentru-care-se-solicit%C4%83-apostilarea-sau-supralegalizarea" TargetMode="External"/><Relationship Id="rId10" Type="http://schemas.openxmlformats.org/officeDocument/2006/relationships/hyperlink" Target="https://pfc.uvt.ro/" TargetMode="External"/><Relationship Id="rId31" Type="http://schemas.openxmlformats.org/officeDocument/2006/relationships/hyperlink" Target="mailto:admitere.pfc@e-uvt.ro" TargetMode="External"/><Relationship Id="rId44" Type="http://schemas.openxmlformats.org/officeDocument/2006/relationships/hyperlink" Target="https://en.wikipedia.org/wiki/ISO_9362" TargetMode="External"/><Relationship Id="rId52" Type="http://schemas.openxmlformats.org/officeDocument/2006/relationships/hyperlink" Target="https://www.hcch.net/en/instruments/conventions/status-table/?cid=41" TargetMode="External"/><Relationship Id="rId60" Type="http://schemas.openxmlformats.org/officeDocument/2006/relationships/hyperlink" Target="https://edirect.e-guvernare.ro/Admin/Proceduri/ProceduraVizualizare.aspx?IdInregistrare=1176798&amp;IdOperatiune=2" TargetMode="External"/><Relationship Id="rId65" Type="http://schemas.openxmlformats.org/officeDocument/2006/relationships/hyperlink" Target="https://admitere.uvt.ro/wp-content/uploads/2020/08/Anexa-nr-3-Declara%C8%9Bie-apartenen%C8%9B%C4%83-cultural%C4%83-RP.pdf" TargetMode="External"/><Relationship Id="rId73" Type="http://schemas.openxmlformats.org/officeDocument/2006/relationships/hyperlink" Target="https://www.mae.ro/node/6869"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c.uvt.ro" TargetMode="External"/><Relationship Id="rId13" Type="http://schemas.openxmlformats.org/officeDocument/2006/relationships/hyperlink" Target="https://pfc.uvt.ro/" TargetMode="External"/><Relationship Id="rId18" Type="http://schemas.openxmlformats.org/officeDocument/2006/relationships/hyperlink" Target="http://www.pfc.uvt.ro" TargetMode="External"/><Relationship Id="rId39" Type="http://schemas.openxmlformats.org/officeDocument/2006/relationships/hyperlink" Target="https://en.wikipedia.org/wiki/ISO_9362" TargetMode="External"/><Relationship Id="rId34" Type="http://schemas.openxmlformats.org/officeDocument/2006/relationships/hyperlink" Target="https://cnred.edu.ro/ro/recunoastere-studii-cetateni-europeni-admitere-master-doctorat-DPPD-in-Romania" TargetMode="External"/><Relationship Id="rId50" Type="http://schemas.openxmlformats.org/officeDocument/2006/relationships/hyperlink" Target="http://ctice.md:8082/verif/" TargetMode="External"/><Relationship Id="rId55" Type="http://schemas.openxmlformats.org/officeDocument/2006/relationships/hyperlink" Target="https://www.mae.ro/node/6869"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hcch.net/en/instruments/conventions/specialised-sections/apostille" TargetMode="External"/><Relationship Id="rId2" Type="http://schemas.openxmlformats.org/officeDocument/2006/relationships/numbering" Target="numbering.xml"/><Relationship Id="rId29" Type="http://schemas.openxmlformats.org/officeDocument/2006/relationships/hyperlink" Target="https://admitereonline.uvt.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nf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g9j+9z61bGI7NsRsxgXvHsGh/A==">AMUW2mXTqhgpaSvMat3vh4E8yaQuSGq36PJoCwwvXYX94OVp5QA9wLLK30vkBkDxw06FhsV3kvwHgv+4ig/gyXkkCXGmSgAHvzcsWVnkIBUoIdJNpq1eJ/U5/1Z8rEHj0vzEnLwyl0BPNhVRcxY6ghWDCfsapSyN+9tVvSoV8AQElXuloKvKrnivEJ4EojCujpt/bjYg58jFmy05TCBIcz7DMMA3hJ2KI8hf+V5AVnDqph7mXucrrO7qbXXs1U+ULG0dOA+bLrMAHpaFIqtxYWo93PzQ9fXhyGs82KQDLJ1lFhk03JA/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21338</Words>
  <Characters>121632</Characters>
  <Application>Microsoft Office Word</Application>
  <DocSecurity>0</DocSecurity>
  <Lines>1013</Lines>
  <Paragraphs>285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Sabau</cp:lastModifiedBy>
  <cp:revision>3</cp:revision>
  <dcterms:created xsi:type="dcterms:W3CDTF">2023-06-08T10:32:00Z</dcterms:created>
  <dcterms:modified xsi:type="dcterms:W3CDTF">2023-06-08T10:37:00Z</dcterms:modified>
</cp:coreProperties>
</file>